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48"/>
        <w:gridCol w:w="1216"/>
        <w:gridCol w:w="830"/>
        <w:gridCol w:w="1530"/>
        <w:gridCol w:w="1080"/>
        <w:gridCol w:w="810"/>
        <w:gridCol w:w="990"/>
        <w:gridCol w:w="300"/>
        <w:gridCol w:w="201"/>
        <w:gridCol w:w="677"/>
        <w:gridCol w:w="791"/>
        <w:gridCol w:w="1591"/>
      </w:tblGrid>
      <w:tr w:rsidR="007011CD" w:rsidRPr="007011CD" w14:paraId="734CA19F" w14:textId="77777777" w:rsidTr="00266B61">
        <w:trPr>
          <w:trHeight w:val="20"/>
        </w:trPr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18731" w14:textId="60D0109C" w:rsidR="007011CD" w:rsidRPr="00056BA7" w:rsidRDefault="007011CD" w:rsidP="007011CD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맑은 고딕" w:hAnsi="Times New Roman" w:cs="Times New Roman"/>
                <w:kern w:val="2"/>
                <w:sz w:val="20"/>
                <w:lang w:val="en-US" w:eastAsia="ko-KR"/>
              </w:rPr>
            </w:pPr>
          </w:p>
        </w:tc>
        <w:tc>
          <w:tcPr>
            <w:tcW w:w="6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C5810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i/>
                <w:iCs/>
                <w:kern w:val="2"/>
                <w:sz w:val="10"/>
                <w:szCs w:val="18"/>
                <w:lang w:val="en-US" w:eastAsia="ko-KR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B41EC" w14:textId="77777777" w:rsidR="007011CD" w:rsidRPr="007011CD" w:rsidRDefault="007011CD" w:rsidP="007011C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24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24"/>
                <w:lang w:val="en-US" w:eastAsia="ko-KR"/>
              </w:rPr>
              <w:t xml:space="preserve"> 상담시간 </w:t>
            </w:r>
            <w:r w:rsidRPr="007011CD">
              <w:rPr>
                <w:rFonts w:ascii="맑은 고딕" w:eastAsia="맑은 고딕" w:hAnsi="맑은 고딕" w:cs="Times New Roman"/>
                <w:kern w:val="2"/>
                <w:sz w:val="16"/>
                <w:szCs w:val="24"/>
                <w:lang w:val="en-US" w:eastAsia="ko-KR"/>
              </w:rPr>
              <w:t xml:space="preserve">     :</w:t>
            </w:r>
          </w:p>
        </w:tc>
      </w:tr>
      <w:tr w:rsidR="007011CD" w:rsidRPr="007011CD" w14:paraId="76C69674" w14:textId="77777777" w:rsidTr="00A1737E">
        <w:trPr>
          <w:trHeight w:val="425"/>
        </w:trPr>
        <w:tc>
          <w:tcPr>
            <w:tcW w:w="16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D8F2A1" w14:textId="48B4FAF8" w:rsidR="00056BA7" w:rsidRDefault="003034EF" w:rsidP="007011CD">
            <w:pPr>
              <w:widowControl w:val="0"/>
              <w:autoSpaceDE w:val="0"/>
              <w:autoSpaceDN w:val="0"/>
              <w:spacing w:after="0" w:line="300" w:lineRule="exact"/>
              <w:rPr>
                <w:rFonts w:ascii="맑은 고딕" w:eastAsia="맑은 고딕" w:hAnsi="맑은 고딕" w:cs="한컴바탕"/>
                <w:kern w:val="2"/>
                <w:sz w:val="16"/>
                <w:szCs w:val="24"/>
                <w:lang w:val="en-US" w:eastAsia="ko-KR"/>
              </w:rPr>
            </w:pPr>
            <w:sdt>
              <w:sdtPr>
                <w:rPr>
                  <w:rFonts w:ascii="바탕" w:eastAsia="MS Gothic" w:hAnsi="MS Gothic" w:cs="Times New Roman" w:hint="eastAsia"/>
                  <w:kern w:val="2"/>
                  <w:sz w:val="20"/>
                  <w:szCs w:val="24"/>
                  <w:lang w:val="en-US" w:eastAsia="ko-KR"/>
                </w:rPr>
                <w:id w:val="-189534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A7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4"/>
                    <w:lang w:val="en-US" w:eastAsia="ko-KR"/>
                  </w:rPr>
                  <w:t>☐</w:t>
                </w:r>
              </w:sdtContent>
            </w:sdt>
            <w:r w:rsidR="00056BA7">
              <w:rPr>
                <w:rFonts w:ascii="맑은 고딕" w:eastAsia="맑은 고딕" w:hAnsi="맑은 고딕" w:cs="한컴바탕" w:hint="eastAsia"/>
                <w:kern w:val="2"/>
                <w:sz w:val="16"/>
                <w:szCs w:val="24"/>
                <w:lang w:val="en-US" w:eastAsia="ko-KR"/>
              </w:rPr>
              <w:t xml:space="preserve"> 신규</w:t>
            </w:r>
          </w:p>
          <w:p w14:paraId="5DE13504" w14:textId="14971F89" w:rsidR="007011CD" w:rsidRDefault="003034EF" w:rsidP="007011CD">
            <w:pPr>
              <w:widowControl w:val="0"/>
              <w:autoSpaceDE w:val="0"/>
              <w:autoSpaceDN w:val="0"/>
              <w:spacing w:after="0" w:line="300" w:lineRule="exact"/>
              <w:rPr>
                <w:rFonts w:ascii="맑은 고딕" w:eastAsia="맑은 고딕" w:hAnsi="맑은 고딕" w:cs="한컴바탕"/>
                <w:kern w:val="2"/>
                <w:sz w:val="16"/>
                <w:szCs w:val="24"/>
                <w:lang w:val="en-US" w:eastAsia="ko-KR"/>
              </w:rPr>
            </w:pPr>
            <w:sdt>
              <w:sdtPr>
                <w:rPr>
                  <w:rFonts w:ascii="바탕" w:eastAsia="MS Gothic" w:hAnsi="MS Gothic" w:cs="Times New Roman" w:hint="eastAsia"/>
                  <w:kern w:val="2"/>
                  <w:sz w:val="20"/>
                  <w:szCs w:val="24"/>
                  <w:lang w:val="en-US" w:eastAsia="ko-KR"/>
                </w:rPr>
                <w:id w:val="-7067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2"/>
                    <w:sz w:val="20"/>
                    <w:szCs w:val="24"/>
                    <w:lang w:val="en-US" w:eastAsia="ko-KR"/>
                  </w:rPr>
                  <w:t>☐</w:t>
                </w:r>
              </w:sdtContent>
            </w:sdt>
            <w:r>
              <w:rPr>
                <w:rFonts w:ascii="바탕" w:hAnsi="MS Gothic" w:cs="Times New Roman" w:hint="eastAsia"/>
                <w:kern w:val="2"/>
                <w:sz w:val="20"/>
                <w:szCs w:val="24"/>
                <w:lang w:val="en-US" w:eastAsia="ko-KR"/>
              </w:rPr>
              <w:t xml:space="preserve"> </w:t>
            </w:r>
            <w:r w:rsidR="007011CD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24"/>
                <w:lang w:val="en-US" w:eastAsia="ko-KR"/>
              </w:rPr>
              <w:t>식품</w:t>
            </w:r>
            <w:r w:rsidR="00056BA7">
              <w:rPr>
                <w:rFonts w:ascii="바탕" w:eastAsia="MS Gothic" w:hAnsi="MS Gothic" w:cs="Times New Roman" w:hint="eastAsia"/>
                <w:kern w:val="2"/>
                <w:sz w:val="20"/>
                <w:szCs w:val="24"/>
                <w:lang w:val="en-US" w:eastAsia="ko-KR"/>
              </w:rPr>
              <w:t xml:space="preserve"> </w:t>
            </w:r>
            <w:sdt>
              <w:sdtPr>
                <w:rPr>
                  <w:rFonts w:ascii="바탕" w:eastAsia="MS Gothic" w:hAnsi="MS Gothic" w:cs="Times New Roman" w:hint="eastAsia"/>
                  <w:kern w:val="2"/>
                  <w:sz w:val="20"/>
                  <w:szCs w:val="24"/>
                  <w:lang w:val="en-US" w:eastAsia="ko-KR"/>
                </w:rPr>
                <w:id w:val="2110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A7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4"/>
                    <w:lang w:val="en-US" w:eastAsia="ko-KR"/>
                  </w:rPr>
                  <w:t>☐</w:t>
                </w:r>
              </w:sdtContent>
            </w:sdt>
            <w:r w:rsidR="00056BA7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24"/>
                <w:lang w:val="en-US" w:eastAsia="ko-KR"/>
              </w:rPr>
              <w:t xml:space="preserve"> 축산물</w:t>
            </w:r>
          </w:p>
          <w:p w14:paraId="23BBB5CB" w14:textId="644418A5" w:rsidR="007011CD" w:rsidRPr="007011CD" w:rsidRDefault="003034EF" w:rsidP="00056BA7">
            <w:pPr>
              <w:widowControl w:val="0"/>
              <w:autoSpaceDE w:val="0"/>
              <w:autoSpaceDN w:val="0"/>
              <w:spacing w:after="0" w:line="300" w:lineRule="exact"/>
              <w:rPr>
                <w:rFonts w:ascii="맑은 고딕" w:eastAsia="맑은 고딕" w:hAnsi="맑은 고딕" w:cs="한컴바탕"/>
                <w:kern w:val="2"/>
                <w:sz w:val="16"/>
                <w:szCs w:val="24"/>
                <w:lang w:val="en-US" w:eastAsia="ko-KR"/>
              </w:rPr>
            </w:pPr>
            <w:sdt>
              <w:sdtPr>
                <w:rPr>
                  <w:rFonts w:ascii="바탕" w:eastAsia="MS Gothic" w:hAnsi="MS Gothic" w:cs="Times New Roman" w:hint="eastAsia"/>
                  <w:kern w:val="2"/>
                  <w:sz w:val="20"/>
                  <w:szCs w:val="24"/>
                  <w:lang w:val="en-US" w:eastAsia="ko-KR"/>
                </w:rPr>
                <w:id w:val="-101052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E44B17">
                  <w:rPr>
                    <w:rFonts w:ascii="바탕" w:eastAsia="MS Gothic" w:hAnsi="MS Gothic" w:cs="Times New Roman" w:hint="eastAsia"/>
                    <w:kern w:val="2"/>
                    <w:sz w:val="20"/>
                    <w:szCs w:val="24"/>
                    <w:lang w:val="en-US" w:eastAsia="ko-KR"/>
                  </w:rPr>
                  <w:t>☐</w:t>
                </w:r>
              </w:sdtContent>
            </w:sdt>
            <w:r w:rsidR="00266B61" w:rsidRPr="00E44B17">
              <w:rPr>
                <w:rFonts w:ascii="맑은 고딕" w:eastAsia="맑은 고딕" w:hAnsi="맑은 고딕" w:cs="Arial" w:hint="eastAsia"/>
                <w:b/>
                <w:sz w:val="16"/>
                <w:szCs w:val="16"/>
                <w:lang w:eastAsia="ko-KR"/>
              </w:rPr>
              <w:t xml:space="preserve"> </w:t>
            </w:r>
            <w:r w:rsidR="00266B61" w:rsidRPr="00E44B17">
              <w:rPr>
                <w:rFonts w:ascii="맑은 고딕" w:eastAsia="맑은 고딕" w:hAnsi="맑은 고딕" w:cs="한컴바탕" w:hint="eastAsia"/>
                <w:sz w:val="16"/>
                <w:lang w:eastAsia="ko-KR"/>
              </w:rPr>
              <w:t>건강기능식품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9F054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40"/>
                <w:szCs w:val="52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kern w:val="2"/>
                <w:sz w:val="40"/>
                <w:szCs w:val="52"/>
                <w:lang w:val="en-US" w:eastAsia="ko-KR"/>
              </w:rPr>
              <w:t>시험</w:t>
            </w:r>
            <w:r w:rsidRPr="007011CD">
              <w:rPr>
                <w:rFonts w:ascii="맑은 고딕" w:eastAsia="맑은 고딕" w:hAnsi="맑은 고딕" w:cs="Times New Roman" w:hint="eastAsia"/>
                <w:b/>
                <w:kern w:val="2"/>
                <w:sz w:val="40"/>
                <w:szCs w:val="52"/>
                <w:lang w:val="en-US" w:eastAsia="ko-KR"/>
              </w:rPr>
              <w:sym w:font="Wingdings" w:char="F09E"/>
            </w:r>
            <w:r w:rsidRPr="007011CD">
              <w:rPr>
                <w:rFonts w:ascii="맑은 고딕" w:eastAsia="맑은 고딕" w:hAnsi="맑은 고딕" w:cs="Times New Roman" w:hint="eastAsia"/>
                <w:b/>
                <w:kern w:val="2"/>
                <w:sz w:val="40"/>
                <w:szCs w:val="52"/>
                <w:lang w:val="en-US" w:eastAsia="ko-KR"/>
              </w:rPr>
              <w:t>검사의뢰서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5C094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24"/>
                <w:highlight w:val="yellow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24"/>
                <w:lang w:val="en-US" w:eastAsia="ko-KR"/>
              </w:rPr>
              <w:t>상 담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99D33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24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24"/>
                <w:lang w:val="en-US" w:eastAsia="ko-KR"/>
              </w:rPr>
              <w:t>접 수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0602F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24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24"/>
                <w:lang w:val="en-US" w:eastAsia="ko-KR"/>
              </w:rPr>
              <w:t>성적서</w:t>
            </w:r>
          </w:p>
        </w:tc>
      </w:tr>
      <w:tr w:rsidR="007011CD" w:rsidRPr="007011CD" w14:paraId="01CCB213" w14:textId="77777777" w:rsidTr="00A1737E">
        <w:trPr>
          <w:trHeight w:val="238"/>
        </w:trPr>
        <w:tc>
          <w:tcPr>
            <w:tcW w:w="16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E6DD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맑은 고딕" w:eastAsia="맑은 고딕" w:hAnsi="맑은 고딕" w:cs="Arial"/>
                <w:b/>
                <w:kern w:val="2"/>
                <w:sz w:val="10"/>
                <w:szCs w:val="10"/>
                <w:lang w:val="en-US" w:eastAsia="ko-KR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768A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40"/>
                <w:szCs w:val="52"/>
                <w:lang w:val="en-US" w:eastAsia="ko-KR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76633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kern w:val="2"/>
                <w:sz w:val="18"/>
                <w:szCs w:val="24"/>
                <w:lang w:val="en-US" w:eastAsia="ko-KR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872BD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kern w:val="2"/>
                <w:sz w:val="18"/>
                <w:szCs w:val="24"/>
                <w:lang w:val="en-US" w:eastAsia="ko-K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B00D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kern w:val="2"/>
                <w:sz w:val="18"/>
                <w:szCs w:val="24"/>
                <w:lang w:val="en-US" w:eastAsia="ko-KR"/>
              </w:rPr>
            </w:pPr>
          </w:p>
        </w:tc>
      </w:tr>
      <w:tr w:rsidR="007011CD" w:rsidRPr="007011CD" w14:paraId="32EA8400" w14:textId="77777777" w:rsidTr="00A1737E">
        <w:trPr>
          <w:trHeight w:val="310"/>
        </w:trPr>
        <w:tc>
          <w:tcPr>
            <w:tcW w:w="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4D84418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의</w:t>
            </w:r>
          </w:p>
          <w:p w14:paraId="17B90140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뢰</w:t>
            </w:r>
          </w:p>
          <w:p w14:paraId="35D4E0E6" w14:textId="6FAD6BAE" w:rsidR="007011CD" w:rsidRPr="007011CD" w:rsidRDefault="007011CD" w:rsidP="0026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자</w:t>
            </w:r>
          </w:p>
        </w:tc>
        <w:tc>
          <w:tcPr>
            <w:tcW w:w="1216" w:type="dxa"/>
            <w:vAlign w:val="center"/>
          </w:tcPr>
          <w:p w14:paraId="42C4ABD9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업 체 명</w:t>
            </w:r>
          </w:p>
        </w:tc>
        <w:tc>
          <w:tcPr>
            <w:tcW w:w="3440" w:type="dxa"/>
            <w:gridSpan w:val="3"/>
            <w:vAlign w:val="center"/>
          </w:tcPr>
          <w:p w14:paraId="0E018AF0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 w:line="180" w:lineRule="exact"/>
              <w:jc w:val="both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C3BCA43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대 표 자</w:t>
            </w:r>
          </w:p>
        </w:tc>
        <w:tc>
          <w:tcPr>
            <w:tcW w:w="3260" w:type="dxa"/>
            <w:gridSpan w:val="4"/>
            <w:vAlign w:val="center"/>
          </w:tcPr>
          <w:p w14:paraId="4CCB6B91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 w:line="180" w:lineRule="exact"/>
              <w:jc w:val="both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7011CD" w:rsidRPr="007011CD" w14:paraId="4AEFCEA4" w14:textId="77777777" w:rsidTr="00266B61">
        <w:trPr>
          <w:trHeight w:val="310"/>
        </w:trPr>
        <w:tc>
          <w:tcPr>
            <w:tcW w:w="474" w:type="dxa"/>
            <w:gridSpan w:val="2"/>
            <w:vMerge/>
            <w:tcBorders>
              <w:left w:val="single" w:sz="4" w:space="0" w:color="auto"/>
            </w:tcBorders>
          </w:tcPr>
          <w:p w14:paraId="69D6C42C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216" w:type="dxa"/>
            <w:vAlign w:val="center"/>
          </w:tcPr>
          <w:p w14:paraId="6F30B375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소 재 지</w:t>
            </w:r>
          </w:p>
        </w:tc>
        <w:tc>
          <w:tcPr>
            <w:tcW w:w="8800" w:type="dxa"/>
            <w:gridSpan w:val="10"/>
            <w:vAlign w:val="center"/>
          </w:tcPr>
          <w:p w14:paraId="3A6189CA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 w:line="180" w:lineRule="exact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7011CD" w:rsidRPr="007011CD" w14:paraId="703FC587" w14:textId="77777777" w:rsidTr="00A1737E">
        <w:trPr>
          <w:trHeight w:val="310"/>
        </w:trPr>
        <w:tc>
          <w:tcPr>
            <w:tcW w:w="474" w:type="dxa"/>
            <w:gridSpan w:val="2"/>
            <w:vMerge/>
            <w:tcBorders>
              <w:left w:val="single" w:sz="4" w:space="0" w:color="auto"/>
            </w:tcBorders>
          </w:tcPr>
          <w:p w14:paraId="6CD7559F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216" w:type="dxa"/>
            <w:vAlign w:val="center"/>
          </w:tcPr>
          <w:p w14:paraId="1BFCB21F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담 당 자</w:t>
            </w:r>
          </w:p>
        </w:tc>
        <w:tc>
          <w:tcPr>
            <w:tcW w:w="3440" w:type="dxa"/>
            <w:gridSpan w:val="3"/>
            <w:vAlign w:val="center"/>
          </w:tcPr>
          <w:p w14:paraId="4849FE64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 w:line="180" w:lineRule="exact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9B125D5" w14:textId="3E8AF15B" w:rsidR="007011CD" w:rsidRPr="00E44B17" w:rsidRDefault="00266B61" w:rsidP="007011CD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proofErr w:type="spellStart"/>
            <w:r w:rsidRPr="00E44B1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사업자등록번호</w:t>
            </w:r>
            <w:proofErr w:type="spellEnd"/>
          </w:p>
        </w:tc>
        <w:tc>
          <w:tcPr>
            <w:tcW w:w="3260" w:type="dxa"/>
            <w:gridSpan w:val="4"/>
            <w:vAlign w:val="center"/>
          </w:tcPr>
          <w:p w14:paraId="7C053E9B" w14:textId="77777777" w:rsidR="007011CD" w:rsidRPr="007011CD" w:rsidRDefault="007011CD" w:rsidP="007011CD">
            <w:pPr>
              <w:widowControl w:val="0"/>
              <w:autoSpaceDE w:val="0"/>
              <w:autoSpaceDN w:val="0"/>
              <w:spacing w:after="0" w:line="180" w:lineRule="exact"/>
              <w:jc w:val="both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266B61" w:rsidRPr="007011CD" w14:paraId="2461EC92" w14:textId="77777777" w:rsidTr="00A1737E">
        <w:trPr>
          <w:trHeight w:val="310"/>
        </w:trPr>
        <w:tc>
          <w:tcPr>
            <w:tcW w:w="474" w:type="dxa"/>
            <w:gridSpan w:val="2"/>
            <w:vMerge/>
            <w:tcBorders>
              <w:left w:val="single" w:sz="4" w:space="0" w:color="auto"/>
            </w:tcBorders>
          </w:tcPr>
          <w:p w14:paraId="5989CABF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216" w:type="dxa"/>
            <w:vAlign w:val="center"/>
          </w:tcPr>
          <w:p w14:paraId="1633E139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휴대전화</w:t>
            </w:r>
          </w:p>
        </w:tc>
        <w:tc>
          <w:tcPr>
            <w:tcW w:w="3440" w:type="dxa"/>
            <w:gridSpan w:val="3"/>
            <w:vAlign w:val="center"/>
          </w:tcPr>
          <w:p w14:paraId="5F540765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 w:line="180" w:lineRule="exact"/>
              <w:jc w:val="both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5AC96AB" w14:textId="7578217F" w:rsidR="00266B61" w:rsidRPr="00E44B17" w:rsidRDefault="00266B61" w:rsidP="00266B6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E44B17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 xml:space="preserve">전 </w:t>
            </w:r>
            <w:r w:rsidRPr="00E44B17"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  <w:t xml:space="preserve">  </w:t>
            </w:r>
            <w:r w:rsidRPr="00E44B17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 xml:space="preserve"> 화</w:t>
            </w:r>
          </w:p>
        </w:tc>
        <w:tc>
          <w:tcPr>
            <w:tcW w:w="3260" w:type="dxa"/>
            <w:gridSpan w:val="4"/>
            <w:vAlign w:val="center"/>
          </w:tcPr>
          <w:p w14:paraId="391CE3F4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 w:line="180" w:lineRule="exact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266B61" w:rsidRPr="007011CD" w14:paraId="7FD263B9" w14:textId="77777777" w:rsidTr="00A1737E">
        <w:trPr>
          <w:trHeight w:val="310"/>
        </w:trPr>
        <w:tc>
          <w:tcPr>
            <w:tcW w:w="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BD6A37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0CA09D45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이 메 일</w:t>
            </w:r>
          </w:p>
        </w:tc>
        <w:tc>
          <w:tcPr>
            <w:tcW w:w="3440" w:type="dxa"/>
            <w:gridSpan w:val="3"/>
            <w:vAlign w:val="center"/>
          </w:tcPr>
          <w:p w14:paraId="1AA89F0A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 w:line="180" w:lineRule="exact"/>
              <w:jc w:val="both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6475F80" w14:textId="1CA9EAE4" w:rsidR="00266B61" w:rsidRPr="00E44B17" w:rsidRDefault="00266B61" w:rsidP="00266B6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 w:rsidRPr="00E44B17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 xml:space="preserve">팩 </w:t>
            </w:r>
            <w:r w:rsidRPr="00E44B17"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  <w:t xml:space="preserve">  </w:t>
            </w:r>
            <w:r w:rsidRPr="00E44B17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 xml:space="preserve"> 스</w:t>
            </w:r>
          </w:p>
        </w:tc>
        <w:tc>
          <w:tcPr>
            <w:tcW w:w="3260" w:type="dxa"/>
            <w:gridSpan w:val="4"/>
            <w:vAlign w:val="center"/>
          </w:tcPr>
          <w:p w14:paraId="08BE1904" w14:textId="50E1174A" w:rsidR="00266B61" w:rsidRPr="007011CD" w:rsidRDefault="00266B61" w:rsidP="00266B61">
            <w:pPr>
              <w:widowControl w:val="0"/>
              <w:autoSpaceDE w:val="0"/>
              <w:autoSpaceDN w:val="0"/>
              <w:spacing w:after="0" w:line="180" w:lineRule="exact"/>
              <w:jc w:val="both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266B61" w:rsidRPr="007011CD" w14:paraId="602259DB" w14:textId="77777777" w:rsidTr="00266B61">
        <w:trPr>
          <w:trHeight w:val="310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8B607" w14:textId="77777777" w:rsidR="00266B61" w:rsidRPr="007011CD" w:rsidRDefault="00266B61" w:rsidP="00266B61">
            <w:pPr>
              <w:widowControl w:val="0"/>
              <w:wordWrap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검 사 의 뢰 목 적</w:t>
            </w:r>
          </w:p>
        </w:tc>
        <w:tc>
          <w:tcPr>
            <w:tcW w:w="8800" w:type="dxa"/>
            <w:gridSpan w:val="10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17C1445" w14:textId="2B9D529D" w:rsidR="00266B61" w:rsidRPr="007011CD" w:rsidRDefault="003034EF" w:rsidP="00266B61">
            <w:pPr>
              <w:widowControl w:val="0"/>
              <w:autoSpaceDE w:val="0"/>
              <w:autoSpaceDN w:val="0"/>
              <w:spacing w:after="0" w:line="180" w:lineRule="exact"/>
              <w:rPr>
                <w:rFonts w:ascii="맑은 고딕" w:eastAsia="맑은 고딕" w:hAnsi="맑은 고딕" w:cs="Times New Roman"/>
                <w:bCs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84593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Times New Roman" w:hint="eastAsia"/>
                <w:bCs/>
                <w:kern w:val="2"/>
                <w:sz w:val="16"/>
                <w:szCs w:val="16"/>
                <w:lang w:val="en-US" w:eastAsia="ko-KR"/>
              </w:rPr>
              <w:t>자가품질위탁검사용</w:t>
            </w:r>
            <w:r w:rsidR="00266B61" w:rsidRPr="007011CD">
              <w:rPr>
                <w:rFonts w:ascii="맑은 고딕" w:eastAsia="맑은 고딕" w:hAnsi="맑은 고딕" w:cs="Times New Roman" w:hint="eastAsia"/>
                <w:bCs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="00266B61" w:rsidRPr="00E44B17">
              <w:rPr>
                <w:rFonts w:ascii="맑은 고딕" w:eastAsia="맑은 고딕" w:hAnsi="맑은 고딕" w:cs="Arial" w:hint="eastAsia"/>
                <w:b/>
                <w:lang w:eastAsia="ko-KR"/>
              </w:rPr>
              <w:t>□</w:t>
            </w:r>
            <w:r w:rsidR="00266B61" w:rsidRPr="00E44B17">
              <w:rPr>
                <w:rFonts w:ascii="맑은 고딕" w:eastAsia="맑은 고딕" w:hAnsi="맑은 고딕" w:cs="한컴바탕" w:hint="eastAsia"/>
                <w:bCs/>
                <w:sz w:val="16"/>
                <w:szCs w:val="16"/>
                <w:lang w:eastAsia="ko-KR"/>
              </w:rPr>
              <w:t>품목제조.가공검사  참고용</w:t>
            </w:r>
            <w:r w:rsidR="00266B61" w:rsidRPr="00E44B17">
              <w:rPr>
                <w:rFonts w:ascii="맑은 고딕" w:eastAsia="맑은 고딕" w:hAnsi="맑은 고딕" w:hint="eastAsia"/>
                <w:bCs/>
                <w:sz w:val="16"/>
                <w:szCs w:val="16"/>
                <w:lang w:eastAsia="ko-KR"/>
              </w:rPr>
              <w:t>(</w:t>
            </w:r>
            <w:r w:rsidR="00266B61" w:rsidRPr="00E44B17">
              <w:rPr>
                <w:rFonts w:ascii="맑은 고딕" w:eastAsia="맑은 고딕" w:hAnsi="맑은 고딕" w:cs="Arial" w:hint="eastAsia"/>
                <w:b/>
                <w:lang w:eastAsia="ko-KR"/>
              </w:rPr>
              <w:t>□</w:t>
            </w:r>
            <w:r w:rsidR="00266B61" w:rsidRPr="00E44B17">
              <w:rPr>
                <w:rFonts w:ascii="맑은 고딕" w:eastAsia="맑은 고딕" w:hAnsi="맑은 고딕" w:cs="Arial" w:hint="eastAsia"/>
                <w:bCs/>
                <w:sz w:val="16"/>
                <w:szCs w:val="16"/>
                <w:lang w:eastAsia="ko-KR"/>
              </w:rPr>
              <w:t xml:space="preserve">확인용 </w:t>
            </w:r>
            <w:r w:rsidR="00266B61" w:rsidRPr="00E44B17">
              <w:rPr>
                <w:rFonts w:ascii="맑은 고딕" w:eastAsia="맑은 고딕" w:hAnsi="맑은 고딕" w:cs="Arial" w:hint="eastAsia"/>
                <w:b/>
                <w:lang w:eastAsia="ko-KR"/>
              </w:rPr>
              <w:t>□</w:t>
            </w:r>
            <w:r w:rsidR="00266B61" w:rsidRPr="00E44B17">
              <w:rPr>
                <w:rFonts w:ascii="맑은 고딕" w:eastAsia="맑은 고딕" w:hAnsi="맑은 고딕" w:cs="Arial" w:hint="eastAsia"/>
                <w:bCs/>
                <w:sz w:val="16"/>
                <w:szCs w:val="16"/>
                <w:lang w:eastAsia="ko-KR"/>
              </w:rPr>
              <w:t xml:space="preserve">제출용 </w:t>
            </w:r>
            <w:r w:rsidR="00266B61" w:rsidRPr="00E44B17">
              <w:rPr>
                <w:rFonts w:ascii="맑은 고딕" w:eastAsia="맑은 고딕" w:hAnsi="맑은 고딕" w:cs="Arial" w:hint="eastAsia"/>
                <w:b/>
                <w:lang w:eastAsia="ko-KR"/>
              </w:rPr>
              <w:t>□</w:t>
            </w:r>
            <w:r w:rsidR="00266B61" w:rsidRPr="00E44B17">
              <w:rPr>
                <w:rFonts w:ascii="맑은 고딕" w:eastAsia="맑은 고딕" w:hAnsi="맑은 고딕" w:cs="한컴바탕" w:hint="eastAsia"/>
                <w:bCs/>
                <w:sz w:val="16"/>
                <w:szCs w:val="16"/>
                <w:lang w:eastAsia="ko-KR"/>
              </w:rPr>
              <w:t xml:space="preserve">식약처제출용 </w:t>
            </w:r>
            <w:r w:rsidR="00266B61" w:rsidRPr="00E44B17">
              <w:rPr>
                <w:rFonts w:ascii="맑은 고딕" w:eastAsia="맑은 고딕" w:hAnsi="맑은 고딕" w:cs="Arial" w:hint="eastAsia"/>
                <w:b/>
                <w:lang w:eastAsia="ko-KR"/>
              </w:rPr>
              <w:t>□</w:t>
            </w:r>
            <w:r w:rsidR="00266B61" w:rsidRPr="00E44B17">
              <w:rPr>
                <w:rFonts w:ascii="맑은 고딕" w:eastAsia="맑은 고딕" w:hAnsi="맑은 고딕" w:cs="Arial" w:hint="eastAsia"/>
                <w:bCs/>
                <w:sz w:val="16"/>
                <w:szCs w:val="16"/>
                <w:lang w:eastAsia="ko-KR"/>
              </w:rPr>
              <w:t xml:space="preserve">연구개발용 </w:t>
            </w:r>
            <w:r w:rsidR="00266B61" w:rsidRPr="00E44B17">
              <w:rPr>
                <w:rFonts w:ascii="맑은 고딕" w:eastAsia="맑은 고딕" w:hAnsi="맑은 고딕" w:cs="Arial" w:hint="eastAsia"/>
                <w:b/>
                <w:lang w:eastAsia="ko-KR"/>
              </w:rPr>
              <w:t>□</w:t>
            </w:r>
            <w:r w:rsidR="00266B61" w:rsidRPr="00E44B17">
              <w:rPr>
                <w:rFonts w:ascii="맑은 고딕" w:eastAsia="맑은 고딕" w:hAnsi="맑은 고딕" w:cs="한컴바탕" w:hint="eastAsia"/>
                <w:bCs/>
                <w:sz w:val="16"/>
                <w:szCs w:val="16"/>
                <w:lang w:eastAsia="ko-KR"/>
              </w:rPr>
              <w:t>기타</w:t>
            </w:r>
            <w:r w:rsidR="00266B61" w:rsidRPr="00E44B17">
              <w:rPr>
                <w:rFonts w:ascii="맑은 고딕" w:eastAsia="맑은 고딕" w:hAnsi="맑은 고딕" w:hint="eastAsia"/>
                <w:bCs/>
                <w:sz w:val="16"/>
                <w:szCs w:val="16"/>
                <w:lang w:eastAsia="ko-KR"/>
              </w:rPr>
              <w:t>)</w:t>
            </w:r>
          </w:p>
        </w:tc>
      </w:tr>
      <w:tr w:rsidR="00266B61" w:rsidRPr="007011CD" w14:paraId="36C9AAEF" w14:textId="77777777" w:rsidTr="00266B61">
        <w:trPr>
          <w:trHeight w:val="310"/>
        </w:trPr>
        <w:tc>
          <w:tcPr>
            <w:tcW w:w="1690" w:type="dxa"/>
            <w:gridSpan w:val="3"/>
            <w:tcBorders>
              <w:left w:val="single" w:sz="4" w:space="0" w:color="auto"/>
            </w:tcBorders>
            <w:vAlign w:val="center"/>
          </w:tcPr>
          <w:p w14:paraId="20DE08A4" w14:textId="77777777" w:rsidR="00266B61" w:rsidRPr="007011CD" w:rsidRDefault="00266B61" w:rsidP="00266B61">
            <w:pPr>
              <w:widowControl w:val="0"/>
              <w:wordWrap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proofErr w:type="gramStart"/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성적서 /</w:t>
            </w:r>
            <w:proofErr w:type="gramEnd"/>
            <w:r w:rsidRPr="007011CD"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수령방법</w:t>
            </w:r>
          </w:p>
        </w:tc>
        <w:tc>
          <w:tcPr>
            <w:tcW w:w="8800" w:type="dxa"/>
            <w:gridSpan w:val="10"/>
            <w:tcBorders>
              <w:top w:val="single" w:sz="2" w:space="0" w:color="auto"/>
              <w:bottom w:val="nil"/>
            </w:tcBorders>
            <w:vAlign w:val="center"/>
          </w:tcPr>
          <w:p w14:paraId="00FE4C81" w14:textId="77777777" w:rsidR="00266B61" w:rsidRPr="007011CD" w:rsidRDefault="003034EF" w:rsidP="00266B61">
            <w:pPr>
              <w:widowControl w:val="0"/>
              <w:autoSpaceDE w:val="0"/>
              <w:autoSpaceDN w:val="0"/>
              <w:spacing w:after="0" w:line="180" w:lineRule="exact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205599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>국문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u w:val="single"/>
                <w:lang w:val="en-US" w:eastAsia="ko-KR"/>
              </w:rPr>
              <w:t xml:space="preserve">  </w:t>
            </w:r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u w:val="single"/>
                <w:lang w:val="en-US" w:eastAsia="ko-KR"/>
              </w:rPr>
              <w:t xml:space="preserve"> 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u w:val="single"/>
                <w:lang w:val="en-US" w:eastAsia="ko-KR"/>
              </w:rPr>
              <w:t xml:space="preserve">  </w:t>
            </w:r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부 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 xml:space="preserve"> </w:t>
            </w:r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 </w:t>
            </w:r>
            <w:r w:rsidR="00266B61" w:rsidRPr="007011CD">
              <w:rPr>
                <w:rFonts w:ascii="맑은 고딕" w:eastAsia="맑은 고딕" w:hAnsi="맑은 고딕" w:cs="Times New Roman" w:hint="eastAsia"/>
                <w:bCs/>
                <w:kern w:val="2"/>
                <w:sz w:val="20"/>
                <w:szCs w:val="20"/>
                <w:lang w:val="en-US" w:eastAsia="ko-KR"/>
              </w:rPr>
              <w:t xml:space="preserve"> </w:t>
            </w: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2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>영문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u w:val="single"/>
                <w:lang w:val="en-US" w:eastAsia="ko-KR"/>
              </w:rPr>
              <w:t xml:space="preserve">     </w:t>
            </w:r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부 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 xml:space="preserve">  </w:t>
            </w:r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/ 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 xml:space="preserve"> </w:t>
            </w:r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4714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직접수령  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36105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우편   </w:t>
            </w: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4292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팩스   </w:t>
            </w: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50384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Arial" w:hint="eastAsia"/>
                <w:bCs/>
                <w:kern w:val="2"/>
                <w:sz w:val="16"/>
                <w:szCs w:val="16"/>
                <w:lang w:val="en-US" w:eastAsia="ko-KR"/>
              </w:rPr>
              <w:t>E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>-mail</w:t>
            </w:r>
          </w:p>
        </w:tc>
      </w:tr>
      <w:tr w:rsidR="00266B61" w:rsidRPr="007011CD" w14:paraId="09D78C4A" w14:textId="77777777" w:rsidTr="00266B61">
        <w:trPr>
          <w:trHeight w:val="310"/>
        </w:trPr>
        <w:tc>
          <w:tcPr>
            <w:tcW w:w="1690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1AF63E5" w14:textId="77777777" w:rsidR="00266B61" w:rsidRPr="007011CD" w:rsidRDefault="00266B61" w:rsidP="00266B61">
            <w:pPr>
              <w:widowControl w:val="0"/>
              <w:wordWrap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proofErr w:type="spellStart"/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검체조건</w:t>
            </w:r>
            <w:proofErr w:type="spellEnd"/>
          </w:p>
        </w:tc>
        <w:tc>
          <w:tcPr>
            <w:tcW w:w="641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984206" w14:textId="77777777" w:rsidR="00266B61" w:rsidRPr="007011CD" w:rsidRDefault="003034EF" w:rsidP="00266B61">
            <w:pPr>
              <w:widowControl w:val="0"/>
              <w:wordWrap w:val="0"/>
              <w:autoSpaceDE w:val="0"/>
              <w:autoSpaceDN w:val="0"/>
              <w:spacing w:after="0" w:line="180" w:lineRule="exact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54741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완제품  </w:t>
            </w:r>
            <w:r w:rsidR="00266B61" w:rsidRPr="007011CD">
              <w:rPr>
                <w:rFonts w:ascii="맑은 고딕" w:eastAsia="맑은 고딕" w:hAnsi="맑은 고딕" w:cs="Times New Roman" w:hint="eastAsia"/>
                <w:bCs/>
                <w:kern w:val="2"/>
                <w:sz w:val="20"/>
                <w:szCs w:val="20"/>
                <w:lang w:val="en-US" w:eastAsia="ko-KR"/>
              </w:rPr>
              <w:t xml:space="preserve"> </w:t>
            </w: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5834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시(반)제품  </w:t>
            </w:r>
            <w:r w:rsidR="00266B61" w:rsidRPr="007011CD">
              <w:rPr>
                <w:rFonts w:ascii="맑은 고딕" w:eastAsia="맑은 고딕" w:hAnsi="맑은 고딕" w:cs="Times New Roman" w:hint="eastAsia"/>
                <w:bCs/>
                <w:kern w:val="2"/>
                <w:sz w:val="20"/>
                <w:szCs w:val="20"/>
                <w:lang w:val="en-US" w:eastAsia="ko-KR"/>
              </w:rPr>
              <w:t xml:space="preserve"> </w:t>
            </w: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72189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소분 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 xml:space="preserve"> </w:t>
            </w:r>
            <w:r w:rsidR="00266B61" w:rsidRPr="007011CD">
              <w:rPr>
                <w:rFonts w:ascii="맑은 고딕" w:eastAsia="맑은 고딕" w:hAnsi="맑은 고딕" w:cs="Times New Roman" w:hint="eastAsia"/>
                <w:bCs/>
                <w:kern w:val="2"/>
                <w:sz w:val="20"/>
                <w:szCs w:val="20"/>
                <w:lang w:val="en-US" w:eastAsia="ko-KR"/>
              </w:rPr>
              <w:t xml:space="preserve"> </w:t>
            </w: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57024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>원료(원물)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 xml:space="preserve"> </w:t>
            </w:r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 </w:t>
            </w:r>
            <w:r w:rsidR="00266B61" w:rsidRPr="007011CD">
              <w:rPr>
                <w:rFonts w:ascii="맑은 고딕" w:eastAsia="맑은 고딕" w:hAnsi="맑은 고딕" w:cs="Times New Roman" w:hint="eastAsia"/>
                <w:bCs/>
                <w:kern w:val="2"/>
                <w:sz w:val="20"/>
                <w:szCs w:val="20"/>
                <w:lang w:val="en-US" w:eastAsia="ko-KR"/>
              </w:rPr>
              <w:t xml:space="preserve"> </w:t>
            </w: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12755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기타 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>(                )</w:t>
            </w:r>
          </w:p>
        </w:tc>
        <w:tc>
          <w:tcPr>
            <w:tcW w:w="23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29C782" w14:textId="77777777" w:rsidR="00266B61" w:rsidRPr="007011CD" w:rsidRDefault="003034EF" w:rsidP="00266B61">
            <w:pPr>
              <w:widowControl w:val="0"/>
              <w:wordWrap w:val="0"/>
              <w:autoSpaceDE w:val="0"/>
              <w:autoSpaceDN w:val="0"/>
              <w:spacing w:after="0" w:line="180" w:lineRule="exact"/>
              <w:ind w:left="-91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213013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폐기  </w:t>
            </w:r>
            <w:r w:rsidR="00266B61" w:rsidRPr="007011CD">
              <w:rPr>
                <w:rFonts w:ascii="맑은 고딕" w:eastAsia="맑은 고딕" w:hAnsi="맑은 고딕" w:cs="Times New Roman" w:hint="eastAsia"/>
                <w:bCs/>
                <w:kern w:val="2"/>
                <w:sz w:val="20"/>
                <w:szCs w:val="20"/>
                <w:lang w:val="en-US" w:eastAsia="ko-KR"/>
              </w:rPr>
              <w:t xml:space="preserve"> </w:t>
            </w: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21619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보관  </w:t>
            </w:r>
            <w:r w:rsidR="00266B61" w:rsidRPr="007011CD">
              <w:rPr>
                <w:rFonts w:ascii="맑은 고딕" w:eastAsia="맑은 고딕" w:hAnsi="맑은 고딕" w:cs="Times New Roman" w:hint="eastAsia"/>
                <w:bCs/>
                <w:kern w:val="2"/>
                <w:sz w:val="20"/>
                <w:szCs w:val="20"/>
                <w:lang w:val="en-US" w:eastAsia="ko-KR"/>
              </w:rPr>
              <w:t xml:space="preserve"> </w:t>
            </w: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74896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>반환</w:t>
            </w:r>
          </w:p>
        </w:tc>
      </w:tr>
      <w:tr w:rsidR="00266B61" w:rsidRPr="007011CD" w14:paraId="46A0A171" w14:textId="77777777" w:rsidTr="00266B61">
        <w:trPr>
          <w:trHeight w:val="310"/>
        </w:trPr>
        <w:tc>
          <w:tcPr>
            <w:tcW w:w="16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2D9FFE" w14:textId="77777777" w:rsidR="00266B61" w:rsidRPr="007011CD" w:rsidRDefault="00266B61" w:rsidP="00266B61">
            <w:pPr>
              <w:widowControl w:val="0"/>
              <w:wordWrap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참 고 사 항</w:t>
            </w:r>
          </w:p>
        </w:tc>
        <w:tc>
          <w:tcPr>
            <w:tcW w:w="8800" w:type="dxa"/>
            <w:gridSpan w:val="10"/>
            <w:tcBorders>
              <w:bottom w:val="single" w:sz="4" w:space="0" w:color="auto"/>
            </w:tcBorders>
            <w:vAlign w:val="center"/>
          </w:tcPr>
          <w:p w14:paraId="4A5F9416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 w:line="180" w:lineRule="exact"/>
              <w:jc w:val="both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</w:p>
          <w:p w14:paraId="3786BA2A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 w:line="180" w:lineRule="exact"/>
              <w:jc w:val="both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373BA451" w14:textId="77777777" w:rsidTr="009B1B0B">
        <w:trPr>
          <w:trHeight w:val="3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A888943" w14:textId="5F640606" w:rsidR="00A1737E" w:rsidRPr="007011CD" w:rsidRDefault="00A1737E" w:rsidP="00266B61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E44B17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No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B5E5122" w14:textId="13458668" w:rsidR="00A1737E" w:rsidRPr="007011CD" w:rsidRDefault="00A1737E" w:rsidP="00266B61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제 품 명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C5B3A1B" w14:textId="5A81D4B6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식품유형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2D0CC7E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품목보고번호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3FD94D0D" w14:textId="65F24BC1" w:rsidR="00A1737E" w:rsidRPr="007011CD" w:rsidRDefault="00A1737E" w:rsidP="00A1737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검체량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E6DB2AF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한컴바탕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운반상태</w:t>
            </w: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16C979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ind w:leftChars="-54" w:left="-119" w:rightChars="-54" w:right="-119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제조일자</w:t>
            </w:r>
          </w:p>
        </w:tc>
        <w:tc>
          <w:tcPr>
            <w:tcW w:w="356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FBE7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한컴바탕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검 사 의 뢰 항 목</w:t>
            </w:r>
          </w:p>
        </w:tc>
      </w:tr>
      <w:tr w:rsidR="00A1737E" w:rsidRPr="007011CD" w14:paraId="51A6B779" w14:textId="77777777" w:rsidTr="009B1B0B"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5F12F4F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1B8847" w14:textId="3CF35BBB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30" w:type="dxa"/>
            <w:vMerge/>
            <w:vAlign w:val="center"/>
          </w:tcPr>
          <w:p w14:paraId="6947BEE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530" w:type="dxa"/>
            <w:vMerge/>
            <w:vAlign w:val="center"/>
          </w:tcPr>
          <w:p w14:paraId="00732C6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/>
            <w:vAlign w:val="center"/>
          </w:tcPr>
          <w:p w14:paraId="43634EEF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53D80FA6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D3191" w14:textId="77777777" w:rsidR="00A1737E" w:rsidRPr="007011CD" w:rsidRDefault="00A1737E" w:rsidP="00266B61">
            <w:pPr>
              <w:widowControl w:val="0"/>
              <w:wordWrap w:val="0"/>
              <w:autoSpaceDE w:val="0"/>
              <w:autoSpaceDN w:val="0"/>
              <w:spacing w:after="0" w:line="240" w:lineRule="exact"/>
              <w:ind w:leftChars="-54" w:left="-119" w:rightChars="-54" w:right="-119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소비기한</w:t>
            </w:r>
          </w:p>
        </w:tc>
        <w:tc>
          <w:tcPr>
            <w:tcW w:w="3560" w:type="dxa"/>
            <w:gridSpan w:val="5"/>
            <w:vMerge/>
            <w:tcBorders>
              <w:left w:val="single" w:sz="2" w:space="0" w:color="auto"/>
            </w:tcBorders>
            <w:vAlign w:val="center"/>
          </w:tcPr>
          <w:p w14:paraId="1AC34E7C" w14:textId="77777777" w:rsidR="00A1737E" w:rsidRPr="007011CD" w:rsidRDefault="00A1737E" w:rsidP="00266B61">
            <w:pPr>
              <w:widowControl w:val="0"/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맑은 고딕" w:eastAsia="맑은 고딕" w:hAnsi="맑은 고딕" w:cs="Arial"/>
                <w:b/>
                <w:kern w:val="2"/>
                <w:lang w:val="en-US" w:eastAsia="ko-KR"/>
              </w:rPr>
            </w:pPr>
          </w:p>
        </w:tc>
      </w:tr>
      <w:tr w:rsidR="00A1737E" w:rsidRPr="007011CD" w14:paraId="29CD555F" w14:textId="77777777" w:rsidTr="009B1B0B">
        <w:trPr>
          <w:trHeight w:val="45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BFC17F8" w14:textId="1ED06C5F" w:rsidR="00A1737E" w:rsidRPr="007011CD" w:rsidRDefault="00A1737E" w:rsidP="00266B61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3D9814A" w14:textId="67B8149F" w:rsidR="00A1737E" w:rsidRPr="007011CD" w:rsidRDefault="00A1737E" w:rsidP="00266B61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30" w:type="dxa"/>
            <w:vMerge w:val="restart"/>
            <w:tcBorders>
              <w:top w:val="nil"/>
            </w:tcBorders>
            <w:vAlign w:val="center"/>
          </w:tcPr>
          <w:p w14:paraId="4A41AFA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54FD57B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32026E7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438156C4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43852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53EA77CA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13129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6502715F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97009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99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9C4466B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560" w:type="dxa"/>
            <w:gridSpan w:val="5"/>
            <w:vMerge w:val="restart"/>
            <w:vAlign w:val="center"/>
          </w:tcPr>
          <w:p w14:paraId="69CE48D7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0ADFA5D8" w14:textId="77777777" w:rsidTr="009B1B0B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00235D1F" w14:textId="77777777" w:rsidR="00A1737E" w:rsidRPr="007011CD" w:rsidRDefault="00A1737E" w:rsidP="00266B61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550DB41" w14:textId="0376D057" w:rsidR="00A1737E" w:rsidRPr="007011CD" w:rsidRDefault="00A1737E" w:rsidP="00266B61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30" w:type="dxa"/>
            <w:vMerge/>
            <w:vAlign w:val="center"/>
          </w:tcPr>
          <w:p w14:paraId="49F819D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530" w:type="dxa"/>
            <w:vMerge/>
            <w:vAlign w:val="center"/>
          </w:tcPr>
          <w:p w14:paraId="4E05178A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/>
            <w:vAlign w:val="center"/>
          </w:tcPr>
          <w:p w14:paraId="1D97F9CE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6A570968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810D61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560" w:type="dxa"/>
            <w:gridSpan w:val="5"/>
            <w:vMerge/>
            <w:vAlign w:val="center"/>
          </w:tcPr>
          <w:p w14:paraId="28F2EFA0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0C950338" w14:textId="77777777" w:rsidTr="009B1B0B">
        <w:trPr>
          <w:trHeight w:val="454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28DCCAC9" w14:textId="3CDA4AA2" w:rsidR="00A1737E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12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0EA0558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30" w:type="dxa"/>
            <w:vMerge w:val="restart"/>
            <w:vAlign w:val="center"/>
          </w:tcPr>
          <w:p w14:paraId="6CDBCB72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718C362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1EDDFF3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3DB52DF1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21404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6AB04706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82180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07A18E2B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47972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99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BD7CB0E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560" w:type="dxa"/>
            <w:gridSpan w:val="5"/>
            <w:vMerge w:val="restart"/>
            <w:vAlign w:val="center"/>
          </w:tcPr>
          <w:p w14:paraId="0095C436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11384B0E" w14:textId="77777777" w:rsidTr="009B1B0B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5C7C552F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A92647" w14:textId="3405C5A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30" w:type="dxa"/>
            <w:vMerge/>
            <w:vAlign w:val="center"/>
          </w:tcPr>
          <w:p w14:paraId="332E5A35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530" w:type="dxa"/>
            <w:vMerge/>
            <w:vAlign w:val="center"/>
          </w:tcPr>
          <w:p w14:paraId="14476E56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/>
            <w:vAlign w:val="center"/>
          </w:tcPr>
          <w:p w14:paraId="7A09004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465BB520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7405BA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560" w:type="dxa"/>
            <w:gridSpan w:val="5"/>
            <w:vMerge/>
            <w:vAlign w:val="center"/>
          </w:tcPr>
          <w:p w14:paraId="0B09C787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044886E5" w14:textId="77777777" w:rsidTr="009B1B0B">
        <w:trPr>
          <w:trHeight w:val="454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65001519" w14:textId="1D6E05B1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12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7A416BA" w14:textId="68C4E7DE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30" w:type="dxa"/>
            <w:vMerge w:val="restart"/>
            <w:vAlign w:val="center"/>
          </w:tcPr>
          <w:p w14:paraId="2D08B1B7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19692A5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386093E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681D5A60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72571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49210052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54174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121635C4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98597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99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91949DC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560" w:type="dxa"/>
            <w:gridSpan w:val="5"/>
            <w:vMerge w:val="restart"/>
            <w:vAlign w:val="center"/>
          </w:tcPr>
          <w:p w14:paraId="5A337CD3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68AA2591" w14:textId="77777777" w:rsidTr="009B1B0B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21A8EE26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D6BA34E" w14:textId="3FD6773B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30" w:type="dxa"/>
            <w:vMerge/>
            <w:vAlign w:val="center"/>
          </w:tcPr>
          <w:p w14:paraId="5564D64E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530" w:type="dxa"/>
            <w:vMerge/>
            <w:vAlign w:val="center"/>
          </w:tcPr>
          <w:p w14:paraId="187E48A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/>
            <w:vAlign w:val="center"/>
          </w:tcPr>
          <w:p w14:paraId="1C7DEC8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25E8ADB3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A5C62A6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560" w:type="dxa"/>
            <w:gridSpan w:val="5"/>
            <w:vMerge/>
            <w:vAlign w:val="center"/>
          </w:tcPr>
          <w:p w14:paraId="7541641A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127CFF3F" w14:textId="77777777" w:rsidTr="009B1B0B">
        <w:trPr>
          <w:trHeight w:val="454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737E7355" w14:textId="20DD0CCD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12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27009B6" w14:textId="21E89A91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30" w:type="dxa"/>
            <w:vMerge w:val="restart"/>
            <w:vAlign w:val="center"/>
          </w:tcPr>
          <w:p w14:paraId="7F31636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4BE7F65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5B2E7FF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4B7B0CDC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85985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4AA92AFD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5607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56E3084C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60735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99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EC22406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560" w:type="dxa"/>
            <w:gridSpan w:val="5"/>
            <w:vMerge w:val="restart"/>
            <w:vAlign w:val="center"/>
          </w:tcPr>
          <w:p w14:paraId="58ECE0E8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7CC35B8D" w14:textId="77777777" w:rsidTr="009B1B0B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7FC0C8E9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058DAFE" w14:textId="1D05BA1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30" w:type="dxa"/>
            <w:vMerge/>
            <w:vAlign w:val="center"/>
          </w:tcPr>
          <w:p w14:paraId="4BD62A93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530" w:type="dxa"/>
            <w:vMerge/>
            <w:vAlign w:val="center"/>
          </w:tcPr>
          <w:p w14:paraId="722C1D3F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/>
            <w:vAlign w:val="center"/>
          </w:tcPr>
          <w:p w14:paraId="1BC1E77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78D90B5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9948C9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560" w:type="dxa"/>
            <w:gridSpan w:val="5"/>
            <w:vMerge/>
            <w:vAlign w:val="center"/>
          </w:tcPr>
          <w:p w14:paraId="12E1D55F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1A3A7DD6" w14:textId="77777777" w:rsidTr="009B1B0B">
        <w:trPr>
          <w:trHeight w:val="454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0B9D5375" w14:textId="5B40E279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12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D9C1958" w14:textId="7C84BEEC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30" w:type="dxa"/>
            <w:vMerge w:val="restart"/>
            <w:vAlign w:val="center"/>
          </w:tcPr>
          <w:p w14:paraId="18853F2E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AD5851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8834F20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107F7E62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65805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06201D78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917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191729FC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88486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99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8B27487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560" w:type="dxa"/>
            <w:gridSpan w:val="5"/>
            <w:vMerge w:val="restart"/>
            <w:vAlign w:val="center"/>
          </w:tcPr>
          <w:p w14:paraId="612D198F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7786D0F6" w14:textId="77777777" w:rsidTr="009B1B0B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03A8C470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0FA2A05" w14:textId="3676B920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30" w:type="dxa"/>
            <w:vMerge/>
            <w:vAlign w:val="center"/>
          </w:tcPr>
          <w:p w14:paraId="282AF342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530" w:type="dxa"/>
            <w:vMerge/>
            <w:vAlign w:val="center"/>
          </w:tcPr>
          <w:p w14:paraId="12C304F8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/>
            <w:vAlign w:val="center"/>
          </w:tcPr>
          <w:p w14:paraId="14FD75C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5A9B3C16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vAlign w:val="center"/>
          </w:tcPr>
          <w:p w14:paraId="105D031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560" w:type="dxa"/>
            <w:gridSpan w:val="5"/>
            <w:vMerge/>
            <w:vAlign w:val="center"/>
          </w:tcPr>
          <w:p w14:paraId="5B4B6C4E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266B61" w:rsidRPr="007011CD" w14:paraId="5E647B56" w14:textId="77777777" w:rsidTr="00A1737E">
        <w:trPr>
          <w:trHeight w:val="44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B6B66" w14:textId="77777777" w:rsidR="00266B61" w:rsidRPr="007011CD" w:rsidRDefault="00266B61" w:rsidP="00266B61">
            <w:pPr>
              <w:widowControl w:val="0"/>
              <w:wordWrap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검 사 제 외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3EF9C" w14:textId="77777777" w:rsidR="00266B61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한컴바탕" w:hint="eastAsia"/>
                  <w:kern w:val="2"/>
                  <w:sz w:val="20"/>
                  <w:szCs w:val="20"/>
                  <w:lang w:val="en-US" w:eastAsia="ko-KR"/>
                </w:rPr>
                <w:id w:val="-90461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첨가물 사용 안함 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>(                             )</w:t>
            </w:r>
          </w:p>
          <w:p w14:paraId="44AC1F6B" w14:textId="77777777" w:rsidR="00266B61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한컴바탕" w:hint="eastAsia"/>
                  <w:kern w:val="2"/>
                  <w:sz w:val="20"/>
                  <w:szCs w:val="20"/>
                  <w:lang w:val="en-US" w:eastAsia="ko-KR"/>
                </w:rPr>
                <w:id w:val="82632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61" w:rsidRPr="007011CD">
                  <w:rPr>
                    <w:rFonts w:ascii="Segoe UI Symbol" w:eastAsia="맑은 고딕" w:hAnsi="Segoe UI Symbol" w:cs="Segoe UI Symbol"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266B61"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자체 시험 가능 </w:t>
            </w:r>
            <w:r w:rsidR="00266B61"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 xml:space="preserve">  (                             ) </w:t>
            </w:r>
          </w:p>
        </w:tc>
        <w:tc>
          <w:tcPr>
            <w:tcW w:w="5360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1A3E2D81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  <w:t xml:space="preserve">            </w:t>
            </w:r>
            <w:r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Times New Roman"/>
                <w:kern w:val="2"/>
                <w:sz w:val="16"/>
                <w:szCs w:val="16"/>
                <w:u w:val="single"/>
                <w:lang w:val="en-US" w:eastAsia="ko-KR"/>
              </w:rPr>
              <w:t xml:space="preserve">         </w:t>
            </w:r>
            <w:r w:rsidRPr="007011CD">
              <w:rPr>
                <w:rFonts w:ascii="맑은 고딕" w:eastAsia="맑은 고딕" w:hAnsi="맑은 고딕" w:cs="Arial"/>
                <w:kern w:val="2"/>
                <w:sz w:val="16"/>
                <w:szCs w:val="16"/>
                <w:u w:val="single"/>
                <w:lang w:val="en-US" w:eastAsia="ko-KR"/>
              </w:rPr>
              <w:t xml:space="preserve">      </w:t>
            </w:r>
            <w:r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 xml:space="preserve"> (서명 또는 인)</w:t>
            </w:r>
          </w:p>
        </w:tc>
      </w:tr>
      <w:tr w:rsidR="00266B61" w:rsidRPr="007011CD" w14:paraId="0DD5B4C5" w14:textId="77777777" w:rsidTr="00E259F2">
        <w:trPr>
          <w:trHeight w:val="1486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C8B67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ind w:left="703"/>
              <w:jc w:val="center"/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「식품ㆍ의약품분야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시험ㆍ검사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등에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관한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법률」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제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>11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조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및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같은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법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시행규칙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제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>12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조 또는 한국인터텍테스팅서비스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>㈜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의 시험검사절차에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따라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위와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같이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시험ㆍ검사를 의뢰합니다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  <w:t>.</w:t>
            </w:r>
          </w:p>
          <w:p w14:paraId="5ADCBD3E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8"/>
                <w:szCs w:val="18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8"/>
                <w:szCs w:val="18"/>
                <w:lang w:val="en-US" w:eastAsia="ko-KR"/>
              </w:rPr>
              <w:t>년</w:t>
            </w:r>
            <w:r w:rsidRPr="007011CD">
              <w:rPr>
                <w:rFonts w:ascii="맑은 고딕" w:eastAsia="맑은 고딕" w:hAnsi="맑은 고딕" w:cs="Arial"/>
                <w:b/>
                <w:bCs/>
                <w:kern w:val="2"/>
                <w:sz w:val="18"/>
                <w:szCs w:val="18"/>
                <w:lang w:val="fr-FR" w:eastAsia="ko-KR"/>
              </w:rPr>
              <w:t xml:space="preserve">      </w:t>
            </w: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8"/>
                <w:szCs w:val="18"/>
                <w:lang w:val="en-US" w:eastAsia="ko-KR"/>
              </w:rPr>
              <w:t>월</w:t>
            </w:r>
            <w:r w:rsidRPr="007011CD">
              <w:rPr>
                <w:rFonts w:ascii="맑은 고딕" w:eastAsia="맑은 고딕" w:hAnsi="맑은 고딕" w:cs="Arial"/>
                <w:b/>
                <w:bCs/>
                <w:kern w:val="2"/>
                <w:sz w:val="18"/>
                <w:szCs w:val="18"/>
                <w:lang w:val="fr-FR" w:eastAsia="ko-KR"/>
              </w:rPr>
              <w:t xml:space="preserve">      </w:t>
            </w: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8"/>
                <w:szCs w:val="18"/>
                <w:lang w:val="en-US" w:eastAsia="ko-KR"/>
              </w:rPr>
              <w:t>일</w:t>
            </w:r>
          </w:p>
          <w:p w14:paraId="6154D0A8" w14:textId="77777777" w:rsidR="00266B61" w:rsidRPr="007011CD" w:rsidRDefault="00266B61" w:rsidP="00266B61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맑은 고딕" w:eastAsia="맑은 고딕" w:hAnsi="맑은 고딕" w:cs="한컴바탕"/>
                <w:kern w:val="2"/>
                <w:sz w:val="18"/>
                <w:szCs w:val="18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kern w:val="2"/>
                <w:sz w:val="18"/>
                <w:szCs w:val="18"/>
                <w:lang w:val="en-US" w:eastAsia="ko-KR"/>
              </w:rPr>
              <w:t xml:space="preserve">                                          </w:t>
            </w:r>
            <w:r w:rsidRPr="007011CD">
              <w:rPr>
                <w:rFonts w:ascii="맑은 고딕" w:eastAsia="맑은 고딕" w:hAnsi="맑은 고딕" w:cs="Times New Roman"/>
                <w:kern w:val="2"/>
                <w:sz w:val="18"/>
                <w:szCs w:val="18"/>
                <w:lang w:val="en-US" w:eastAsia="ko-KR"/>
              </w:rPr>
              <w:t xml:space="preserve">                              </w:t>
            </w:r>
            <w:r w:rsidRPr="007011CD">
              <w:rPr>
                <w:rFonts w:ascii="맑은 고딕" w:eastAsia="맑은 고딕" w:hAnsi="맑은 고딕" w:cs="Times New Roman" w:hint="eastAsia"/>
                <w:kern w:val="2"/>
                <w:sz w:val="18"/>
                <w:szCs w:val="18"/>
                <w:lang w:val="en-US" w:eastAsia="ko-KR"/>
              </w:rPr>
              <w:t xml:space="preserve">의뢰자 </w:t>
            </w:r>
            <w:r w:rsidRPr="007011CD">
              <w:rPr>
                <w:rFonts w:ascii="맑은 고딕" w:eastAsia="맑은 고딕" w:hAnsi="맑은 고딕" w:cs="Times New Roman"/>
                <w:kern w:val="2"/>
                <w:sz w:val="18"/>
                <w:szCs w:val="18"/>
                <w:u w:val="single"/>
                <w:lang w:val="en-US" w:eastAsia="ko-KR"/>
              </w:rPr>
              <w:t xml:space="preserve">           </w:t>
            </w:r>
            <w:r w:rsidRPr="007011CD">
              <w:rPr>
                <w:rFonts w:ascii="맑은 고딕" w:eastAsia="맑은 고딕" w:hAnsi="맑은 고딕" w:cs="Arial"/>
                <w:kern w:val="2"/>
                <w:sz w:val="18"/>
                <w:szCs w:val="18"/>
                <w:u w:val="single"/>
                <w:lang w:val="en-US" w:eastAsia="ko-KR"/>
              </w:rPr>
              <w:t xml:space="preserve">      </w:t>
            </w:r>
            <w:r w:rsidRPr="007011CD">
              <w:rPr>
                <w:rFonts w:ascii="맑은 고딕" w:eastAsia="맑은 고딕" w:hAnsi="맑은 고딕" w:cs="Times New Roman" w:hint="eastAsia"/>
                <w:kern w:val="2"/>
                <w:sz w:val="18"/>
                <w:szCs w:val="18"/>
                <w:lang w:val="en-US" w:eastAsia="ko-KR"/>
              </w:rPr>
              <w:t xml:space="preserve"> (서명 또는 인)</w:t>
            </w:r>
          </w:p>
        </w:tc>
      </w:tr>
      <w:tr w:rsidR="00266B61" w:rsidRPr="007011CD" w14:paraId="77F78CC1" w14:textId="77777777" w:rsidTr="00266B61">
        <w:trPr>
          <w:trHeight w:val="1178"/>
        </w:trPr>
        <w:tc>
          <w:tcPr>
            <w:tcW w:w="47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84A715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한컴바탕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안</w:t>
            </w:r>
          </w:p>
          <w:p w14:paraId="2E0AAF57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한컴바탕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6"/>
                <w:szCs w:val="16"/>
                <w:lang w:val="en-US" w:eastAsia="ko-KR"/>
              </w:rPr>
              <w:t>내</w:t>
            </w:r>
          </w:p>
          <w:p w14:paraId="6AF566DB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한컴바탕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사</w:t>
            </w:r>
          </w:p>
          <w:p w14:paraId="6377DFFC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6"/>
                <w:szCs w:val="16"/>
                <w:lang w:val="en-US" w:eastAsia="ko-KR"/>
              </w:rPr>
              <w:t>항</w:t>
            </w:r>
          </w:p>
        </w:tc>
        <w:tc>
          <w:tcPr>
            <w:tcW w:w="10016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8D8AD47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>1. 접수 후에는 의뢰자 정보수정이 불가하오니 정확한 기재를 부탁드립니다.</w:t>
            </w:r>
          </w:p>
          <w:p w14:paraId="7B7C3164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>2. 검사수수료 납부 후 검사가 진행됩니다. (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계좌번호: 하나은행,130-910011-04304</w:t>
            </w: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>)</w:t>
            </w:r>
          </w:p>
          <w:p w14:paraId="667FB6CC" w14:textId="77777777" w:rsidR="00266B61" w:rsidRPr="007011CD" w:rsidRDefault="00266B61" w:rsidP="00266B61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>3.</w:t>
            </w: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 의뢰하신 내용 및 결과는 광고, 소송의 목적으로 사용하실 수 없습니다.</w:t>
            </w:r>
          </w:p>
          <w:p w14:paraId="4C94987C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>4</w:t>
            </w:r>
            <w:r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>.</w:t>
            </w: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 「개인정보보호법」등 관련 법규에 의거하여 개인정보 수집 및 활용에 동의합니다. (수집된 개인정보는 수집한 목적 외 사용하거나 </w:t>
            </w:r>
          </w:p>
          <w:p w14:paraId="7BAAA7DB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ind w:firstLineChars="100" w:firstLine="160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>제3자에게 제공되지 않으며, 비동의 시 접수가 불가합니다)</w:t>
            </w:r>
          </w:p>
          <w:p w14:paraId="5CF68274" w14:textId="77777777" w:rsidR="00266B61" w:rsidRPr="007011CD" w:rsidRDefault="00266B61" w:rsidP="00266B61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기타 문의사항은 </w:t>
            </w: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6"/>
                <w:szCs w:val="16"/>
                <w:lang w:val="en-US" w:eastAsia="ko-KR"/>
              </w:rPr>
              <w:t>02-6090-95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6"/>
                <w:szCs w:val="16"/>
                <w:lang w:val="en-US" w:eastAsia="ko-KR"/>
              </w:rPr>
              <w:t>18</w:t>
            </w:r>
            <w:r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 xml:space="preserve"> </w:t>
            </w: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또는 </w:t>
            </w:r>
            <w:r w:rsidRPr="007011CD">
              <w:rPr>
                <w:rFonts w:ascii="맑은 고딕" w:eastAsia="맑은 고딕" w:hAnsi="맑은 고딕" w:cs="한컴바탕"/>
                <w:b/>
                <w:bCs/>
                <w:kern w:val="2"/>
                <w:sz w:val="16"/>
                <w:szCs w:val="16"/>
                <w:lang w:val="en-US" w:eastAsia="ko-KR"/>
              </w:rPr>
              <w:t>cgapackor.food@intertek.com</w:t>
            </w: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 으로 연락 주시기 바랍니다.</w:t>
            </w:r>
          </w:p>
        </w:tc>
      </w:tr>
      <w:tr w:rsidR="00266B61" w:rsidRPr="007011CD" w14:paraId="22431172" w14:textId="77777777" w:rsidTr="00A1737E">
        <w:trPr>
          <w:trHeight w:val="434"/>
        </w:trPr>
        <w:tc>
          <w:tcPr>
            <w:tcW w:w="513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6EDFC88A" w14:textId="77777777" w:rsidR="00266B61" w:rsidRPr="007011CD" w:rsidRDefault="00266B61" w:rsidP="00266B61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011CD">
              <w:rPr>
                <w:rFonts w:ascii="맑은 고딕" w:eastAsia="맑은 고딕" w:hAnsi="맑은 고딕" w:cs="Times New Roman" w:hint="eastAsia"/>
                <w:b/>
                <w:kern w:val="2"/>
                <w:sz w:val="28"/>
                <w:szCs w:val="28"/>
                <w:lang w:val="en-US" w:eastAsia="ko-KR"/>
              </w:rPr>
              <w:t>한국인터텍테스팅서비스</w:t>
            </w:r>
            <w:proofErr w:type="spellEnd"/>
            <w:r w:rsidRPr="007011CD">
              <w:rPr>
                <w:rFonts w:ascii="맑은 고딕" w:eastAsia="맑은 고딕" w:hAnsi="맑은 고딕" w:cs="Times New Roman" w:hint="eastAsia"/>
                <w:b/>
                <w:kern w:val="2"/>
                <w:sz w:val="28"/>
                <w:szCs w:val="28"/>
                <w:lang w:val="en-US" w:eastAsia="ko-KR"/>
              </w:rPr>
              <w:t>(주) 귀하</w:t>
            </w:r>
          </w:p>
        </w:tc>
        <w:tc>
          <w:tcPr>
            <w:tcW w:w="5360" w:type="dxa"/>
            <w:gridSpan w:val="7"/>
          </w:tcPr>
          <w:p w14:paraId="1A1D3CDD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전자세금계산서 담당자 </w:t>
            </w:r>
            <w:r w:rsidRPr="007011CD">
              <w:rPr>
                <w:rFonts w:ascii="맑은 고딕" w:eastAsia="맑은 고딕" w:hAnsi="맑은 고딕" w:cs="한컴바탕"/>
                <w:kern w:val="2"/>
                <w:sz w:val="16"/>
                <w:szCs w:val="16"/>
                <w:lang w:val="en-US" w:eastAsia="ko-KR"/>
              </w:rPr>
              <w:t>/</w:t>
            </w:r>
            <w:r w:rsidRPr="007011CD">
              <w:rPr>
                <w:rFonts w:ascii="맑은 고딕" w:eastAsia="맑은 고딕" w:hAnsi="맑은 고딕" w:cs="한컴바탕" w:hint="eastAsia"/>
                <w:kern w:val="2"/>
                <w:sz w:val="16"/>
                <w:szCs w:val="16"/>
                <w:lang w:val="en-US" w:eastAsia="ko-KR"/>
              </w:rPr>
              <w:t xml:space="preserve"> 연락처</w:t>
            </w:r>
          </w:p>
          <w:p w14:paraId="6EB49EF5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266B61" w:rsidRPr="007011CD" w14:paraId="48F41C71" w14:textId="77777777" w:rsidTr="00A1737E">
        <w:trPr>
          <w:trHeight w:val="362"/>
        </w:trPr>
        <w:tc>
          <w:tcPr>
            <w:tcW w:w="513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010062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맑은 고딕" w:eastAsia="맑은 고딕" w:hAnsi="맑은 고딕" w:cs="Times New Roman"/>
                <w:kern w:val="2"/>
                <w:lang w:val="en-US" w:eastAsia="ko-KR"/>
              </w:rPr>
            </w:pPr>
          </w:p>
        </w:tc>
        <w:tc>
          <w:tcPr>
            <w:tcW w:w="5360" w:type="dxa"/>
            <w:gridSpan w:val="7"/>
            <w:tcBorders>
              <w:bottom w:val="single" w:sz="4" w:space="0" w:color="auto"/>
            </w:tcBorders>
          </w:tcPr>
          <w:p w14:paraId="7B786B64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맑은 고딕" w:eastAsia="맑은 고딕" w:hAnsi="맑은 고딕" w:cs="한컴바탕"/>
                <w:b/>
                <w:bCs/>
                <w:kern w:val="2"/>
                <w:sz w:val="18"/>
                <w:szCs w:val="18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>검사수수료(원, 부가세포함)</w:t>
            </w:r>
          </w:p>
          <w:p w14:paraId="55BCD995" w14:textId="77777777" w:rsidR="00266B61" w:rsidRPr="007011CD" w:rsidRDefault="00266B61" w:rsidP="00266B61">
            <w:pPr>
              <w:widowControl w:val="0"/>
              <w:autoSpaceDE w:val="0"/>
              <w:autoSpaceDN w:val="0"/>
              <w:spacing w:after="0"/>
              <w:jc w:val="right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8"/>
                <w:szCs w:val="18"/>
                <w:lang w:val="en-US" w:eastAsia="ko-KR"/>
              </w:rPr>
              <w:t xml:space="preserve"> 원</w:t>
            </w:r>
          </w:p>
        </w:tc>
      </w:tr>
    </w:tbl>
    <w:p w14:paraId="6F3415C4" w14:textId="77777777" w:rsidR="007011CD" w:rsidRDefault="007011CD"/>
    <w:p w14:paraId="131865CB" w14:textId="286B9240" w:rsidR="007011CD" w:rsidRPr="007011CD" w:rsidRDefault="007011CD" w:rsidP="007011CD">
      <w:pPr>
        <w:spacing w:after="160" w:line="259" w:lineRule="auto"/>
        <w:jc w:val="both"/>
        <w:rPr>
          <w:rFonts w:ascii="바탕" w:eastAsia="바탕" w:hAnsi="Times New Roman" w:cs="Times New Roman"/>
          <w:kern w:val="2"/>
          <w:sz w:val="20"/>
          <w:szCs w:val="24"/>
          <w:lang w:val="en-US" w:eastAsia="ko-KR"/>
        </w:rPr>
      </w:pPr>
    </w:p>
    <w:tbl>
      <w:tblPr>
        <w:tblpPr w:leftFromText="180" w:rightFromText="180" w:vertAnchor="page" w:horzAnchor="margin" w:tblpY="14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1189"/>
        <w:gridCol w:w="810"/>
        <w:gridCol w:w="1620"/>
        <w:gridCol w:w="1080"/>
        <w:gridCol w:w="810"/>
        <w:gridCol w:w="1080"/>
        <w:gridCol w:w="3475"/>
      </w:tblGrid>
      <w:tr w:rsidR="00A1737E" w:rsidRPr="007011CD" w14:paraId="31026FDC" w14:textId="77777777" w:rsidTr="009B1B0B">
        <w:trPr>
          <w:trHeight w:val="3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C716001" w14:textId="77777777" w:rsidR="00A1737E" w:rsidRPr="007011CD" w:rsidRDefault="00A1737E" w:rsidP="00BB05BB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E44B17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No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47CF542" w14:textId="77777777" w:rsidR="00A1737E" w:rsidRPr="007011CD" w:rsidRDefault="00A1737E" w:rsidP="00BB05BB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제 품 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8D9B839" w14:textId="7B18FFFA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식품유형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7D34FB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품목보고번호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393525DB" w14:textId="0D05C58A" w:rsidR="00A1737E" w:rsidRPr="007011CD" w:rsidRDefault="00A1737E" w:rsidP="00A1737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검체량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6FA18CD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한컴바탕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한컴바탕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운반상태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3964CF0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ind w:leftChars="-54" w:left="-119" w:rightChars="-54" w:right="-119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제조일자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124C35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한컴바탕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검 사 의 뢰 항 목</w:t>
            </w:r>
          </w:p>
        </w:tc>
      </w:tr>
      <w:tr w:rsidR="00A1737E" w:rsidRPr="007011CD" w14:paraId="07330967" w14:textId="77777777" w:rsidTr="009B1B0B"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458A2642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</w:tcBorders>
            <w:vAlign w:val="center"/>
          </w:tcPr>
          <w:p w14:paraId="5FEA9BEC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466CA6CB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51478F77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/>
            <w:vAlign w:val="center"/>
          </w:tcPr>
          <w:p w14:paraId="58C66BA9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4F1D1261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6E0DE" w14:textId="77777777" w:rsidR="00A1737E" w:rsidRPr="007011CD" w:rsidRDefault="00A1737E" w:rsidP="00BB05BB">
            <w:pPr>
              <w:widowControl w:val="0"/>
              <w:wordWrap w:val="0"/>
              <w:autoSpaceDE w:val="0"/>
              <w:autoSpaceDN w:val="0"/>
              <w:spacing w:after="0" w:line="240" w:lineRule="exact"/>
              <w:ind w:leftChars="-54" w:left="-119" w:rightChars="-54" w:right="-119"/>
              <w:jc w:val="center"/>
              <w:rPr>
                <w:rFonts w:ascii="맑은 고딕" w:eastAsia="맑은 고딕" w:hAnsi="맑은 고딕" w:cs="Times New Roman"/>
                <w:b/>
                <w:bCs/>
                <w:kern w:val="2"/>
                <w:sz w:val="16"/>
                <w:szCs w:val="16"/>
                <w:lang w:val="en-US" w:eastAsia="ko-KR"/>
              </w:rPr>
            </w:pPr>
            <w:r w:rsidRPr="007011CD">
              <w:rPr>
                <w:rFonts w:ascii="맑은 고딕" w:eastAsia="맑은 고딕" w:hAnsi="맑은 고딕" w:cs="Times New Roman" w:hint="eastAsia"/>
                <w:b/>
                <w:bCs/>
                <w:kern w:val="2"/>
                <w:sz w:val="16"/>
                <w:szCs w:val="16"/>
                <w:lang w:val="en-US" w:eastAsia="ko-KR"/>
              </w:rPr>
              <w:t>소비기한</w:t>
            </w:r>
          </w:p>
        </w:tc>
        <w:tc>
          <w:tcPr>
            <w:tcW w:w="3475" w:type="dxa"/>
            <w:vMerge/>
            <w:tcBorders>
              <w:left w:val="single" w:sz="2" w:space="0" w:color="auto"/>
            </w:tcBorders>
            <w:vAlign w:val="center"/>
          </w:tcPr>
          <w:p w14:paraId="04FD5F06" w14:textId="77777777" w:rsidR="00A1737E" w:rsidRPr="007011CD" w:rsidRDefault="00A1737E" w:rsidP="00BB05BB">
            <w:pPr>
              <w:widowControl w:val="0"/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맑은 고딕" w:eastAsia="맑은 고딕" w:hAnsi="맑은 고딕" w:cs="Arial"/>
                <w:b/>
                <w:kern w:val="2"/>
                <w:lang w:val="en-US" w:eastAsia="ko-KR"/>
              </w:rPr>
            </w:pPr>
          </w:p>
        </w:tc>
      </w:tr>
      <w:tr w:rsidR="00A1737E" w:rsidRPr="007011CD" w14:paraId="706A9778" w14:textId="77777777" w:rsidTr="009B1B0B">
        <w:trPr>
          <w:trHeight w:val="45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BFC6BF0" w14:textId="3F052063" w:rsidR="00A1737E" w:rsidRPr="007011CD" w:rsidRDefault="00A1737E" w:rsidP="00BB05BB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DC5C6E2" w14:textId="77777777" w:rsidR="00A1737E" w:rsidRPr="007011CD" w:rsidRDefault="00A1737E" w:rsidP="00BB05BB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center"/>
          </w:tcPr>
          <w:p w14:paraId="176B86C6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31E1606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A8C6CF5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183CC5F4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201872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6E82D809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7420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2CA6CC87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79918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1601293E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Merge w:val="restart"/>
            <w:vAlign w:val="center"/>
          </w:tcPr>
          <w:p w14:paraId="4597ECF7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787DA0DE" w14:textId="77777777" w:rsidTr="009B1B0B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4441CB55" w14:textId="77777777" w:rsidR="00A1737E" w:rsidRPr="007011CD" w:rsidRDefault="00A1737E" w:rsidP="00BB05BB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</w:tcBorders>
            <w:vAlign w:val="center"/>
          </w:tcPr>
          <w:p w14:paraId="2B2255B8" w14:textId="77777777" w:rsidR="00A1737E" w:rsidRPr="007011CD" w:rsidRDefault="00A1737E" w:rsidP="00BB05BB">
            <w:pPr>
              <w:widowControl w:val="0"/>
              <w:wordWrap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5F3F4584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195AB258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/>
            <w:vAlign w:val="center"/>
          </w:tcPr>
          <w:p w14:paraId="7AD951EA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7E287058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06AE75D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Merge/>
            <w:vAlign w:val="center"/>
          </w:tcPr>
          <w:p w14:paraId="503ABD51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66FE62CC" w14:textId="77777777" w:rsidTr="009B1B0B">
        <w:trPr>
          <w:trHeight w:val="454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069159B1" w14:textId="42B84012" w:rsidR="00A1737E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</w:tcBorders>
            <w:vAlign w:val="center"/>
          </w:tcPr>
          <w:p w14:paraId="112A844A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2721CC13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69EA96D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7EF2882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7CF1B054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47088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5F06940E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93527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1A6ABB93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7482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BAAABC1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Merge w:val="restart"/>
            <w:vAlign w:val="center"/>
          </w:tcPr>
          <w:p w14:paraId="2D8BCB2E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4694EB5E" w14:textId="77777777" w:rsidTr="009B1B0B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48212A10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</w:tcBorders>
            <w:vAlign w:val="center"/>
          </w:tcPr>
          <w:p w14:paraId="3B578E9D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2906FEF8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0C703315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/>
            <w:vAlign w:val="center"/>
          </w:tcPr>
          <w:p w14:paraId="7300E3DF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0432D76E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D7F3C5A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Merge/>
            <w:vAlign w:val="center"/>
          </w:tcPr>
          <w:p w14:paraId="053B14AD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4D599621" w14:textId="77777777" w:rsidTr="009B1B0B">
        <w:trPr>
          <w:trHeight w:val="454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5A1649AB" w14:textId="317EBEAB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</w:tcBorders>
            <w:vAlign w:val="center"/>
          </w:tcPr>
          <w:p w14:paraId="2414FAC4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53E4FC48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2AF3026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E9E52DE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1ADE03FD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3836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524BC5C5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66035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3FEEEDA2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92308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C1F3C3D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Merge w:val="restart"/>
            <w:vAlign w:val="center"/>
          </w:tcPr>
          <w:p w14:paraId="6556C893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485913F4" w14:textId="77777777" w:rsidTr="009B1B0B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00E14AF5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</w:tcBorders>
            <w:vAlign w:val="center"/>
          </w:tcPr>
          <w:p w14:paraId="5E0539BF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09853CB1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57760B3F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/>
            <w:vAlign w:val="center"/>
          </w:tcPr>
          <w:p w14:paraId="48503323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47C6AF4A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C3F811A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Merge/>
            <w:vAlign w:val="center"/>
          </w:tcPr>
          <w:p w14:paraId="1B488668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66415ADE" w14:textId="77777777" w:rsidTr="009B1B0B">
        <w:trPr>
          <w:trHeight w:val="454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1C5F5F1E" w14:textId="66656E93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</w:tcBorders>
            <w:vAlign w:val="center"/>
          </w:tcPr>
          <w:p w14:paraId="11D0D5D2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13A79D8D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053EFE9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6BE48D9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3CFD895E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2421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658BC180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0122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3D8B29FC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96988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1ED68443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Merge w:val="restart"/>
            <w:vAlign w:val="center"/>
          </w:tcPr>
          <w:p w14:paraId="269CBE68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44EF56DC" w14:textId="77777777" w:rsidTr="009B1B0B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7447F49A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</w:tcBorders>
            <w:vAlign w:val="center"/>
          </w:tcPr>
          <w:p w14:paraId="077F9EC0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45F9E751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1F2BF7C7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Merge/>
            <w:vAlign w:val="center"/>
          </w:tcPr>
          <w:p w14:paraId="0373BDA3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Merge/>
            <w:vAlign w:val="center"/>
          </w:tcPr>
          <w:p w14:paraId="0A3EBEE8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42E6F99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Merge/>
            <w:vAlign w:val="center"/>
          </w:tcPr>
          <w:p w14:paraId="247C0598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3E74FF2A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CE40A11" w14:textId="01B8AC64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43630757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491D744A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0A031301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233FE3A5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650CF68C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71870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3D5B4F3F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3379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72FBFD6C" w14:textId="77777777" w:rsidR="00A1737E" w:rsidRPr="007011CD" w:rsidRDefault="003034EF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99115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361AC2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5EAD6E80" w14:textId="77777777" w:rsidR="00A1737E" w:rsidRPr="007011CD" w:rsidRDefault="00A1737E" w:rsidP="00BB05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0FDD005E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C8CDFB5" w14:textId="17AA92EF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11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736F0FA0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06B75B0C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432CA0D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1AF1F6A9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7BFC6CF3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70232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1DECAF66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3439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4F906671" w14:textId="1C119F1E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76574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B6EDF7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11D412AC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288C6B52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27A9FD4" w14:textId="1F26BBBC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12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4552577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02F15236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7EEB920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75807633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3A80262E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7987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614595EA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51861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5C43850D" w14:textId="45951EBB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4306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542DC0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296BD30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549B4EC8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C66521" w14:textId="1EB1BB4A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13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4F22866B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7A8B922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57720555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50A412E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1EC055D5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605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53A984F3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53279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41751330" w14:textId="295E3D70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3488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6DDCEC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68C12452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0A970DFC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A318C05" w14:textId="54E4DB96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14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69D56DF0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3BE76D06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384E5B0B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08394DDA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0054FF69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0538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57D71B03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48484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196C562D" w14:textId="723420F3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66257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32B5BE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7073191B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23437591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9FA3089" w14:textId="39EDECB9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0E24EC96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3994F0D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21E914DF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73B46018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1EE58C57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4469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6745BAF2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20037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69D7801D" w14:textId="7921D1D8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76394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5ABB12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32C74F8C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4869267E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0F265B1" w14:textId="3204FAEF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16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5E34103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0E5FE54E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0FEC9F7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42B1B0A9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29B2C228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12357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49CF52F8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8165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35D32075" w14:textId="31AED726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8776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90F2E7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76C39647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093B48C8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5B502A1" w14:textId="2C5F64E2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17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2C32A68B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2E2BE3FC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64D60AF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6D2C876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2DDBE88E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9228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687558DD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9016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60527FFC" w14:textId="78DF08D9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47641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04DF1B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4DEFF29D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763A169C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969FB8B" w14:textId="4538E5D5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18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31E3D92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0D0E0529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6DE8A985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7BFA7F3E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4979F7C7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0531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67236110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29781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53F062DC" w14:textId="534F7F7F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7358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0D7D25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4886CB82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1CEAF0C0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794FB54" w14:textId="565C081E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19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697A938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1E7A0C2B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4B317F99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1D2918B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453AFBB7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94265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02D778B2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32856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4CA50508" w14:textId="1F3DF6A5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2644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BEEFBA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44FF9B05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3CFEAAF5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44D6954" w14:textId="3C4B9D59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68CE9FB1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59D143E2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4C26153C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42A7F3EA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3086AE88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37437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39E25B24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210942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40451F6A" w14:textId="3BCF55B6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8242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D30352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58332426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03FF1E25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C3486E5" w14:textId="2512123E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21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3627DF7A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32B50E88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66FB4E9F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0183602B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533FC30E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2964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502AD996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144090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280D12BC" w14:textId="16EA1FBE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89650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948A38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1587561C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  <w:tr w:rsidR="00A1737E" w:rsidRPr="007011CD" w14:paraId="78298732" w14:textId="77777777" w:rsidTr="009B1B0B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47DB17A" w14:textId="242E49C2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22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250E5D67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33220838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3BA210FB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1080" w:type="dxa"/>
            <w:vAlign w:val="center"/>
          </w:tcPr>
          <w:p w14:paraId="5E8F2BB8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2ED0841B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200346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실온</w:t>
            </w:r>
          </w:p>
          <w:p w14:paraId="1068CF9C" w14:textId="77777777" w:rsidR="00A1737E" w:rsidRPr="007011CD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-6966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냉장</w:t>
            </w:r>
          </w:p>
          <w:p w14:paraId="358D0923" w14:textId="1FF1584F" w:rsidR="00A1737E" w:rsidRDefault="003034EF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bCs/>
                <w:kern w:val="2"/>
                <w:sz w:val="20"/>
                <w:szCs w:val="20"/>
                <w:lang w:val="en-US" w:eastAsia="ko-KR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bCs/>
                  <w:kern w:val="2"/>
                  <w:sz w:val="20"/>
                  <w:szCs w:val="20"/>
                  <w:lang w:val="en-US" w:eastAsia="ko-KR"/>
                </w:rPr>
                <w:id w:val="10672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37E" w:rsidRPr="007011CD">
                  <w:rPr>
                    <w:rFonts w:ascii="Segoe UI Symbol" w:eastAsia="맑은 고딕" w:hAnsi="Segoe UI Symbol" w:cs="Segoe UI Symbol"/>
                    <w:bCs/>
                    <w:kern w:val="2"/>
                    <w:sz w:val="20"/>
                    <w:szCs w:val="20"/>
                    <w:lang w:val="en-US" w:eastAsia="ko-KR"/>
                  </w:rPr>
                  <w:t>☐</w:t>
                </w:r>
              </w:sdtContent>
            </w:sdt>
            <w:r w:rsidR="00A1737E" w:rsidRPr="007011CD">
              <w:rPr>
                <w:rFonts w:ascii="맑은 고딕" w:eastAsia="맑은 고딕" w:hAnsi="맑은 고딕" w:cs="Times New Roman" w:hint="eastAsia"/>
                <w:kern w:val="2"/>
                <w:sz w:val="16"/>
                <w:szCs w:val="16"/>
                <w:lang w:val="en-US" w:eastAsia="ko-KR"/>
              </w:rPr>
              <w:t>냉동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EA44EA4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  <w:tc>
          <w:tcPr>
            <w:tcW w:w="3475" w:type="dxa"/>
            <w:vAlign w:val="center"/>
          </w:tcPr>
          <w:p w14:paraId="0069DBFF" w14:textId="77777777" w:rsidR="00A1737E" w:rsidRPr="007011CD" w:rsidRDefault="00A1737E" w:rsidP="00266B6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맑은 고딕" w:eastAsia="맑은 고딕" w:hAnsi="맑은 고딕" w:cs="Times New Roman"/>
                <w:kern w:val="2"/>
                <w:sz w:val="16"/>
                <w:szCs w:val="16"/>
                <w:lang w:val="en-US" w:eastAsia="ko-KR"/>
              </w:rPr>
            </w:pPr>
          </w:p>
        </w:tc>
      </w:tr>
    </w:tbl>
    <w:p w14:paraId="5254E008" w14:textId="77777777" w:rsidR="00F87CBE" w:rsidRPr="007011CD" w:rsidRDefault="00F87CBE" w:rsidP="001B1BC0">
      <w:pPr>
        <w:pStyle w:val="30"/>
        <w:ind w:left="0" w:firstLine="0"/>
        <w:contextualSpacing/>
        <w:rPr>
          <w:rFonts w:ascii="Calibri" w:eastAsiaTheme="minorEastAsia" w:hAnsi="Calibri"/>
          <w:spacing w:val="-1"/>
          <w:sz w:val="10"/>
          <w:szCs w:val="10"/>
          <w:lang w:eastAsia="ko-KR"/>
        </w:rPr>
        <w:sectPr w:rsidR="00F87CBE" w:rsidRPr="007011CD" w:rsidSect="001266A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851" w:header="227" w:footer="284" w:gutter="0"/>
          <w:cols w:space="227"/>
          <w:docGrid w:linePitch="360"/>
        </w:sectPr>
      </w:pPr>
    </w:p>
    <w:p w14:paraId="385306A0" w14:textId="77777777" w:rsidR="0040429B" w:rsidRPr="002B190A" w:rsidRDefault="0040429B" w:rsidP="0040429B">
      <w:pPr>
        <w:pStyle w:val="30"/>
        <w:ind w:left="0" w:firstLine="0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lastRenderedPageBreak/>
        <w:t>본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조건들은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제안서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견적서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수수료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요율과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함께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수록된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서비스들을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제공하기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귀하</w:t>
      </w:r>
      <w:r w:rsidRPr="002B190A">
        <w:rPr>
          <w:rFonts w:ascii="Calibri" w:eastAsia="맑은 고딕" w:hAnsi="Calibri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</w:t>
      </w:r>
      <w:r w:rsidRPr="002B190A">
        <w:rPr>
          <w:rFonts w:ascii="Calibri" w:eastAsia="맑은 고딕" w:hAnsi="Calibri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)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간에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체결된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계약서의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일부를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구성한다</w:t>
      </w:r>
      <w:r w:rsidRPr="002B190A">
        <w:rPr>
          <w:rFonts w:ascii="Calibri" w:eastAsia="맑은 고딕" w:hAnsi="Calibri"/>
          <w:spacing w:val="-1"/>
          <w:sz w:val="10"/>
          <w:szCs w:val="10"/>
        </w:rPr>
        <w:t>.</w:t>
      </w:r>
    </w:p>
    <w:p w14:paraId="643207BB" w14:textId="77777777" w:rsidR="0040429B" w:rsidRPr="002B190A" w:rsidRDefault="0040429B" w:rsidP="0040429B">
      <w:pPr>
        <w:pStyle w:val="30"/>
        <w:ind w:left="0" w:firstLine="0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</w:p>
    <w:p w14:paraId="6E5F8871" w14:textId="77777777" w:rsidR="0040429B" w:rsidRPr="002B190A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해석</w:t>
      </w:r>
    </w:p>
    <w:p w14:paraId="62024C63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계약서에서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다음의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단어들과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문구들은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문맥상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별도의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의미가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없는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한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다음의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의미를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가지고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것으로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간주된다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>:</w:t>
      </w:r>
    </w:p>
    <w:p w14:paraId="0D395D31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0" w:name="_Toc297903084"/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계열사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함은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직접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간접적으로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기업을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통제하거나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기업에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통제되거나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기업과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공동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통제하에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기업을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의미한다</w:t>
      </w:r>
      <w:r w:rsidRPr="002B190A">
        <w:rPr>
          <w:rFonts w:ascii="Calibri" w:eastAsia="맑은 고딕" w:hAnsi="Calibri"/>
          <w:spacing w:val="-1"/>
          <w:sz w:val="10"/>
          <w:szCs w:val="10"/>
        </w:rPr>
        <w:t>;</w:t>
      </w:r>
    </w:p>
    <w:bookmarkEnd w:id="0"/>
    <w:p w14:paraId="6CB8D180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계약서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함은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간에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체결된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계약서를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의미한다</w:t>
      </w:r>
      <w:r w:rsidRPr="002B190A">
        <w:rPr>
          <w:rFonts w:ascii="Calibri" w:eastAsia="맑은 고딕" w:hAnsi="Calibri"/>
          <w:spacing w:val="-1"/>
          <w:sz w:val="10"/>
          <w:szCs w:val="10"/>
        </w:rPr>
        <w:t>;</w:t>
      </w:r>
      <w:r w:rsidRPr="002B190A">
        <w:rPr>
          <w:rFonts w:ascii="Calibri" w:eastAsia="맑은 고딕" w:hAnsi="Calibri" w:cstheme="minorHAnsi"/>
          <w:color w:val="474E54" w:themeColor="accent5"/>
          <w:sz w:val="10"/>
          <w:szCs w:val="10"/>
        </w:rPr>
        <w:t xml:space="preserve"> </w:t>
      </w:r>
    </w:p>
    <w:p w14:paraId="094A1E41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1" w:name="_Toc297903085"/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앱이라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함은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원격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검사를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실시할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이동기기에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다운로드하여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검사원을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지원하기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사용할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보유한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응용프로그램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어플리케이션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말한다</w:t>
      </w:r>
      <w:r w:rsidRPr="002B190A">
        <w:rPr>
          <w:rFonts w:ascii="Calibri" w:eastAsia="맑은 고딕" w:hAnsi="Calibri"/>
          <w:spacing w:val="-1"/>
          <w:sz w:val="10"/>
          <w:szCs w:val="10"/>
        </w:rPr>
        <w:t>;</w:t>
      </w:r>
    </w:p>
    <w:p w14:paraId="7B7755BD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/>
          <w:bCs/>
          <w:sz w:val="10"/>
          <w:szCs w:val="10"/>
        </w:rPr>
        <w:t>요금</w:t>
      </w:r>
      <w:r w:rsidRPr="002B190A">
        <w:rPr>
          <w:rFonts w:ascii="Calibri" w:eastAsia="맑은 고딕" w:hAnsi="Calibri" w:hint="eastAsia"/>
          <w:sz w:val="10"/>
          <w:szCs w:val="10"/>
        </w:rPr>
        <w:t>이라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함은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</w:t>
      </w:r>
      <w:r w:rsidRPr="002B190A">
        <w:rPr>
          <w:rFonts w:ascii="Calibri" w:eastAsia="맑은 고딕" w:hAnsi="Calibri"/>
          <w:sz w:val="10"/>
          <w:szCs w:val="10"/>
        </w:rPr>
        <w:t xml:space="preserve"> 5.2</w:t>
      </w:r>
      <w:r w:rsidRPr="002B190A">
        <w:rPr>
          <w:rFonts w:ascii="Calibri" w:eastAsia="맑은 고딕" w:hAnsi="Calibri" w:hint="eastAsia"/>
          <w:sz w:val="10"/>
          <w:szCs w:val="10"/>
        </w:rPr>
        <w:t>항에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명시된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요금을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의미한다</w:t>
      </w:r>
      <w:r w:rsidRPr="002B190A">
        <w:rPr>
          <w:rFonts w:ascii="Calibri" w:eastAsia="맑은 고딕" w:hAnsi="Calibri" w:cstheme="minorHAnsi"/>
          <w:color w:val="474E54" w:themeColor="accent5"/>
          <w:sz w:val="10"/>
          <w:szCs w:val="10"/>
        </w:rPr>
        <w:t>;</w:t>
      </w:r>
    </w:p>
    <w:p w14:paraId="2C21215B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정보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함은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표현된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형식이나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방법과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무관하게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(a)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따라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따라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제공하는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도중에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(b) (</w:t>
      </w:r>
      <w:proofErr w:type="spellStart"/>
      <w:r w:rsidRPr="002B190A">
        <w:rPr>
          <w:rFonts w:ascii="Calibri" w:eastAsia="맑은 고딕" w:hAnsi="Calibri"/>
          <w:spacing w:val="-1"/>
          <w:sz w:val="10"/>
          <w:szCs w:val="10"/>
        </w:rPr>
        <w:t>i</w:t>
      </w:r>
      <w:proofErr w:type="spellEnd"/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)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문서로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전자적으로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시각적으로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구두로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방법으로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하지만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시점에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기밀이라고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표시한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스탬프를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찍은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확인한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/>
          <w:spacing w:val="-1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(ii)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받았으나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합리적으로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정보라고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간주해야만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하는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의미한다</w:t>
      </w:r>
      <w:r w:rsidRPr="002B190A">
        <w:rPr>
          <w:rFonts w:ascii="Calibri" w:eastAsia="맑은 고딕" w:hAnsi="Calibri"/>
          <w:spacing w:val="-1"/>
          <w:sz w:val="10"/>
          <w:szCs w:val="10"/>
        </w:rPr>
        <w:t>.</w:t>
      </w:r>
    </w:p>
    <w:p w14:paraId="0E0976E7" w14:textId="77777777" w:rsidR="0040429B" w:rsidRPr="002B190A" w:rsidRDefault="0040429B" w:rsidP="0040429B">
      <w:pPr>
        <w:pStyle w:val="AOHead3"/>
        <w:tabs>
          <w:tab w:val="clear" w:pos="1440"/>
        </w:tabs>
        <w:autoSpaceDE w:val="0"/>
        <w:autoSpaceDN w:val="0"/>
        <w:adjustRightInd w:val="0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sz w:val="10"/>
          <w:szCs w:val="10"/>
        </w:rPr>
      </w:pPr>
      <w:bookmarkStart w:id="2" w:name="_Toc297903086"/>
      <w:bookmarkEnd w:id="1"/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지적재산권</w:t>
      </w:r>
      <w:r w:rsidRPr="002B190A">
        <w:rPr>
          <w:rFonts w:ascii="Calibri" w:eastAsia="맑은 고딕" w:hAnsi="Calibri"/>
          <w:b/>
          <w:bCs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들</w:t>
      </w:r>
      <w:r w:rsidRPr="002B190A">
        <w:rPr>
          <w:rFonts w:ascii="Calibri" w:eastAsia="맑은 고딕" w:hAnsi="Calibri"/>
          <w:b/>
          <w:bCs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함은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저작권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상표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특허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특허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출원</w:t>
      </w:r>
      <w:r w:rsidRPr="002B190A">
        <w:rPr>
          <w:rFonts w:ascii="Calibri" w:eastAsia="맑은 고딕" w:hAnsi="Calibri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특허출원권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포함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),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마크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의장권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영업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밖의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유사한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권리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등록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여부를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불문하고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들을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의미한다</w:t>
      </w:r>
      <w:r w:rsidRPr="002B190A">
        <w:rPr>
          <w:rFonts w:ascii="Calibri" w:eastAsia="맑은 고딕" w:hAnsi="Calibri"/>
          <w:spacing w:val="-1"/>
          <w:sz w:val="10"/>
          <w:szCs w:val="10"/>
        </w:rPr>
        <w:t>;</w:t>
      </w:r>
    </w:p>
    <w:p w14:paraId="1C234367" w14:textId="77777777" w:rsidR="0040429B" w:rsidRPr="002B190A" w:rsidRDefault="0040429B" w:rsidP="0040429B">
      <w:pPr>
        <w:pStyle w:val="AOHead3"/>
        <w:tabs>
          <w:tab w:val="clear" w:pos="1440"/>
        </w:tabs>
        <w:autoSpaceDE w:val="0"/>
        <w:autoSpaceDN w:val="0"/>
        <w:adjustRightInd w:val="0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sz w:val="10"/>
          <w:szCs w:val="10"/>
        </w:rPr>
      </w:pPr>
      <w:bookmarkStart w:id="3" w:name="_Toc297903087"/>
      <w:bookmarkEnd w:id="2"/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보고서</w:t>
      </w:r>
      <w:r w:rsidRPr="002B190A">
        <w:rPr>
          <w:rFonts w:ascii="Calibri" w:eastAsia="맑은 고딕" w:hAnsi="Calibri"/>
          <w:b/>
          <w:bCs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들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실시된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작업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결과를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기술한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어떤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형식의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상태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요약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교신은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물론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각서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실험실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결과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견적서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메모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증명서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과정에서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공급업체에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작성된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자료를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말한다</w:t>
      </w:r>
      <w:r w:rsidRPr="002B190A">
        <w:rPr>
          <w:rFonts w:ascii="Calibri" w:eastAsia="맑은 고딕" w:hAnsi="Calibri"/>
          <w:spacing w:val="-1"/>
          <w:sz w:val="10"/>
          <w:szCs w:val="10"/>
        </w:rPr>
        <w:t>;</w:t>
      </w:r>
    </w:p>
    <w:p w14:paraId="0FDD84D6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함은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pacing w:val="-1"/>
          <w:sz w:val="10"/>
          <w:szCs w:val="10"/>
        </w:rPr>
        <w:t>2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항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관련된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제안서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구매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주문서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관련된</w:t>
      </w:r>
      <w:r w:rsidRPr="002B190A">
        <w:rPr>
          <w:rFonts w:ascii="Calibri" w:eastAsia="맑은 고딕" w:hAnsi="Calibri"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인터텍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청구서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기술된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시험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검사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의미하며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보고서로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구성되거나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보고서의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포함할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있다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.</w:t>
      </w:r>
    </w:p>
    <w:bookmarkEnd w:id="3"/>
    <w:p w14:paraId="403DC4FB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제안서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라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함은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기술과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적용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가능한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요금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견적서를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의미한다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1CBAB6B7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원격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검사라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함은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공급업체가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앱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소프트웨어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기술을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직접적인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비디오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링크를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원격으로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감사를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수행할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있도록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특정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분야로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이동할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있도록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지시함으로써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검사원에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수행된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형태의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시각적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검사를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의미한다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420042AD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검사원이란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수행에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책임이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검사원을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의미한다</w:t>
      </w:r>
      <w:r w:rsidRPr="002B190A">
        <w:rPr>
          <w:rFonts w:ascii="Calibri" w:eastAsia="맑은 고딕" w:hAnsi="Calibri"/>
          <w:spacing w:val="-1"/>
          <w:sz w:val="10"/>
          <w:szCs w:val="10"/>
        </w:rPr>
        <w:t>.</w:t>
      </w:r>
    </w:p>
    <w:p w14:paraId="1F0AC988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계약서의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제목들은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계약서를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해석하는데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어떠한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영향도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미치지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>.</w:t>
      </w:r>
    </w:p>
    <w:p w14:paraId="7BE22258" w14:textId="77777777" w:rsidR="0040429B" w:rsidRPr="002B190A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bookmarkStart w:id="4" w:name="_Toc474297247"/>
      <w:bookmarkStart w:id="5" w:name="_Toc474553850"/>
      <w:bookmarkStart w:id="6" w:name="_Toc474567441"/>
      <w:bookmarkStart w:id="7" w:name="_Toc508415856"/>
      <w:bookmarkStart w:id="8" w:name="_Toc508445216"/>
      <w:bookmarkStart w:id="9" w:name="_Toc508445346"/>
      <w:bookmarkStart w:id="10" w:name="_Toc512757598"/>
      <w:bookmarkStart w:id="11" w:name="_Toc529016240"/>
      <w:bookmarkStart w:id="12" w:name="_Toc33436427"/>
      <w:bookmarkStart w:id="13" w:name="_Toc37501569"/>
      <w:bookmarkStart w:id="14" w:name="_Toc37501571"/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서비스</w:t>
      </w:r>
    </w:p>
    <w:p w14:paraId="2D4C9629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인터텍이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고객에게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제안하고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제출한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모든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제안에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수반된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본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계약의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조건에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따라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고객에게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서비스를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제공한다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  <w:lang w:eastAsia="ko-KR"/>
        </w:rPr>
        <w:t>.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  <w:lang w:eastAsia="ko-KR"/>
        </w:rPr>
        <w:t xml:space="preserve"> </w:t>
      </w:r>
    </w:p>
    <w:p w14:paraId="6E297709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계약서의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계약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조건들과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제안서가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상충되는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계약서의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계약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조건들이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우선한다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.</w:t>
      </w:r>
    </w:p>
    <w:p w14:paraId="47C893CC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제공함에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있어서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3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자에게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보고서를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전달해야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의무가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그러한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보고서를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해당되는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3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자에게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전달할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권한을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확정적으로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받은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것으로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간주되어야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한다는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점을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인정하고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동의한다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.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조항의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목적을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달성하기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지시가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합리적으로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생각했을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상황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상관습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상관례에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함축되어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의무가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발생한다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.</w:t>
      </w:r>
    </w:p>
    <w:p w14:paraId="74DAD8F1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공급업체를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대신하여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이행하도록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지시하는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공급업체들은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의해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제공된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작성된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보고서들은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제안서와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관련하여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합의된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작업범위내의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한계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내에서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구체적인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지침에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따라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그러한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지침이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없는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관련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거래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관습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이용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관행에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따라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그렇게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것이라는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것을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인정하고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동의하며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고객에게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보고서의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사본을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제공해야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.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보고서의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내용은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서비스만의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이행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시점에서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존재하는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사실과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문서들에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검토를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나타내며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보고서를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기반으로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적절하다고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판단하는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대로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행위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하는데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책임이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어떤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규제기관을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위한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것이다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>.</w:t>
      </w:r>
    </w:p>
    <w:p w14:paraId="0AC17B9B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공급업체들은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제공한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서비스들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작성한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보고서들이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제안서와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관련하여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특별지시에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따라서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이러한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지시가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없었을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유관한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상관습이나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상관례에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따라서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합의한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작업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범위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내에서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이루어졌음을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인정하고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동의한다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.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밖에도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서비스들이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시험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검사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인증된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제품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자재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시스템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공정의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품질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안전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성능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조건들을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모두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다루도록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설계되지도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않았고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의도도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없었다는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점과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업무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범위에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시험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검사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인증된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제품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자재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시스템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공정에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적용할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수도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표준들이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반드시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포함될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필요가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없다는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점에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동의하고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인정한다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.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작성한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보고서의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신뢰도가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이행할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당시에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존재한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사실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정보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문서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표본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자료들에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검토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분석이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실려있는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보고서에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기술된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사실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진술에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한정된다는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것을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이해한다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.</w:t>
      </w:r>
    </w:p>
    <w:p w14:paraId="3BAFAC12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원격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검사를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하도록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지시하는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공급업체들은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>(</w:t>
      </w:r>
      <w:proofErr w:type="spellStart"/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i</w:t>
      </w:r>
      <w:proofErr w:type="spellEnd"/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)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원격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검사를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실시하기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위한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가장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최신의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정보와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문서들을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완전히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정확하게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제공하고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(ii)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적용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가능한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공급업체의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스마트폰에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앱을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다운로드하고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원격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검사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목적으로만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사용하도록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(iii)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앱을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사용하는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동안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스마트폰의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카메라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방향을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지시하고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검사원이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원격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검사를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수행하도록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허용하며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(iv)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공급업체들은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원격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검사를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수행하기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충분한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인터넷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연결을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보장할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책임만을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진다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.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원격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검사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중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인터넷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연결을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못하는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공급업체들은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재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연결을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위한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시도를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하여야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재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연결이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가능하지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않는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직접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연결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일정을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잡는다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.</w:t>
      </w:r>
    </w:p>
    <w:p w14:paraId="5D69024F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보고서를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바탕으로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적절하다는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판단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취한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행위에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책임을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진다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.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물론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관리자들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직원들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대리인들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하도급업체들도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3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자가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보고서를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바탕으로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취한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취하지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않은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조치들에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책임도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.</w:t>
      </w:r>
    </w:p>
    <w:p w14:paraId="208A6D63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계약서에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근거해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제공하기로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합의함에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있어서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사람에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고객에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사람의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의무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이행을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약화시키지도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않고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폐기하지도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않고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떠맡지도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b w:val="0"/>
          <w:bCs/>
          <w:sz w:val="10"/>
          <w:szCs w:val="10"/>
        </w:rPr>
        <w:t>.</w:t>
      </w:r>
    </w:p>
    <w:p w14:paraId="79933CE3" w14:textId="77777777" w:rsidR="0040429B" w:rsidRPr="002B190A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bookmarkStart w:id="15" w:name="_Ref51529794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보증</w:t>
      </w:r>
    </w:p>
    <w:p w14:paraId="2093CD13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고객에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한해서만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다음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사항들을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보증한다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:</w:t>
      </w:r>
    </w:p>
    <w:p w14:paraId="612F0813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계약서를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체결할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능력과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권한을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가지고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있으며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제공과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관련하여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계약서를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체결하는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날짜에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유효한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관련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법률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규정들을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준수할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것이며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;</w:t>
      </w:r>
    </w:p>
    <w:p w14:paraId="6455A741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유사한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상황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하에서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유사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서비스들을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제공하는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회사들이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일상적으로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행사하는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수준의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주의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기울여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일관된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방법으로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이행할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것이며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;</w:t>
      </w:r>
    </w:p>
    <w:p w14:paraId="44FE4719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Cs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4.3(</w:t>
      </w:r>
      <w:r w:rsidRPr="002B190A">
        <w:rPr>
          <w:rFonts w:ascii="Calibri" w:eastAsia="맑은 고딕" w:hAnsi="Calibri" w:hint="eastAsia"/>
          <w:bCs/>
          <w:sz w:val="10"/>
          <w:szCs w:val="10"/>
          <w:lang w:eastAsia="ko-KR"/>
        </w:rPr>
        <w:t>d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)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항에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따라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인터텍에게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제시한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보건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안전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규칙들과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규정들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합리적인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보안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요건들을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부지에서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인터텍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직원들이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준수하도록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합리적인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조치들을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취할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것이며</w:t>
      </w:r>
      <w:r w:rsidRPr="002B190A">
        <w:rPr>
          <w:rFonts w:ascii="Calibri" w:eastAsia="맑은 고딕" w:hAnsi="Calibri" w:hint="eastAsia"/>
          <w:bCs/>
          <w:sz w:val="10"/>
          <w:szCs w:val="10"/>
        </w:rPr>
        <w:t>;</w:t>
      </w:r>
    </w:p>
    <w:p w14:paraId="69FA65CB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서비스들과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관련해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만든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보고서들이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3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자의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법적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권리들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지적재산권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포함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침해하지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않을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것이다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.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인터텍에게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제공한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정보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표본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관련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문서들을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바탕으로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조치를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취한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결과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야기된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직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간접적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침해에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대해서는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보증이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적용되지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.</w:t>
      </w:r>
    </w:p>
    <w:p w14:paraId="4620032C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3.1(b)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항에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명시된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보증을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위반하는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자체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비용으로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이행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결함을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수정하는데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합리적으로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필요한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즉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원래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이행했어야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하는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이행해야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.</w:t>
      </w:r>
    </w:p>
    <w:p w14:paraId="55269470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명시적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암묵적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보증도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하지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.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법률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관습법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상품성이나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특정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목적에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적합성에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암묵적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보증을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포함해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-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그러나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이에만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국한되지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암시하는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보증들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상태들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밖의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조건들은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법률이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허용하는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최대한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계약에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적용되지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.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인터텍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대리점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하도급업체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직원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대리인들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포함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제공한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성과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인도물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구두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정보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조언도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새로운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보증을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제공하지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않으며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기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제공된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보증의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범위를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확대하지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.</w:t>
      </w:r>
    </w:p>
    <w:p w14:paraId="44196447" w14:textId="77777777" w:rsidR="0040429B" w:rsidRPr="002B190A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보증과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의무</w:t>
      </w:r>
    </w:p>
    <w:p w14:paraId="1D28DE99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다음을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진술하고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보증한다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:</w:t>
      </w:r>
    </w:p>
    <w:p w14:paraId="43F04F26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16" w:name="_Toc297903092"/>
      <w:r w:rsidRPr="002B190A">
        <w:rPr>
          <w:rFonts w:ascii="Calibri" w:eastAsia="맑은 고딕" w:hAnsi="Calibri" w:hint="eastAsia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계약을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체결할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스스로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조달한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능력과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권한이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있으며</w:t>
      </w:r>
      <w:r w:rsidRPr="002B190A">
        <w:rPr>
          <w:rFonts w:ascii="Calibri" w:eastAsia="맑은 고딕" w:hAnsi="Calibri" w:hint="eastAsia"/>
          <w:sz w:val="10"/>
          <w:szCs w:val="10"/>
        </w:rPr>
        <w:t>;</w:t>
      </w:r>
      <w:bookmarkEnd w:id="16"/>
    </w:p>
    <w:p w14:paraId="75194E27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17" w:name="_Toc297903094"/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기업을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대신한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에이전트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브로커로서가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아니라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대리인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자격이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아니라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자신의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비용으로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근거하여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받고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있으며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  <w:bookmarkEnd w:id="17"/>
    </w:p>
    <w:p w14:paraId="66D816D7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에이전트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대리인들</w:t>
      </w:r>
      <w:r w:rsidRPr="002B190A">
        <w:rPr>
          <w:rFonts w:ascii="Calibri" w:eastAsia="맑은 고딕" w:hAnsi="Calibri" w:hint="eastAsia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z w:val="10"/>
          <w:szCs w:val="10"/>
        </w:rPr>
        <w:t>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에이전트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하도급업체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직원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포함</w:t>
      </w:r>
      <w:r w:rsidRPr="002B190A">
        <w:rPr>
          <w:rFonts w:ascii="Calibri" w:eastAsia="맑은 고딕" w:hAnsi="Calibri" w:hint="eastAsia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z w:val="10"/>
          <w:szCs w:val="10"/>
        </w:rPr>
        <w:t>에게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기록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관련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문서들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공급업체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장부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행동강령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내부정책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기록</w:t>
      </w:r>
      <w:r w:rsidRPr="002B190A">
        <w:rPr>
          <w:rFonts w:ascii="Calibri" w:eastAsia="맑은 고딕" w:hAnsi="Calibri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고용기록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포함</w:t>
      </w:r>
      <w:r w:rsidRPr="002B190A">
        <w:rPr>
          <w:rFonts w:ascii="Calibri" w:eastAsia="맑은 고딕" w:hAnsi="Calibri"/>
          <w:sz w:val="10"/>
          <w:szCs w:val="10"/>
        </w:rPr>
        <w:t xml:space="preserve">), </w:t>
      </w:r>
      <w:r w:rsidRPr="002B190A">
        <w:rPr>
          <w:rFonts w:ascii="Calibri" w:eastAsia="맑은 고딕" w:hAnsi="Calibri" w:hint="eastAsia"/>
          <w:sz w:val="10"/>
          <w:szCs w:val="10"/>
        </w:rPr>
        <w:t>정보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시스템에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국한되지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않고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포함</w:t>
      </w:r>
      <w:r w:rsidRPr="002B190A">
        <w:rPr>
          <w:rFonts w:ascii="Calibri" w:eastAsia="맑은 고딕" w:hAnsi="Calibri" w:hint="eastAsia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z w:val="10"/>
          <w:szCs w:val="10"/>
        </w:rPr>
        <w:t>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진실이고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정확하며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완벽할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뿐만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아니라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오도하게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만드는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내용이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전혀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없으며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필요할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</w:t>
      </w:r>
      <w:r w:rsidRPr="002B190A">
        <w:rPr>
          <w:rFonts w:ascii="Calibri" w:eastAsia="맑은 고딕" w:hAnsi="Calibri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제공된다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있도록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정보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표본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밖의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문서들과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자료들</w:t>
      </w:r>
      <w:r w:rsidRPr="002B190A">
        <w:rPr>
          <w:rFonts w:ascii="Calibri" w:eastAsia="맑은 고딕" w:hAnsi="Calibri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이것들의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정확성과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완벽성을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확인하거나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검증할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의무가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없다</w:t>
      </w:r>
      <w:r w:rsidRPr="002B190A">
        <w:rPr>
          <w:rFonts w:ascii="Calibri" w:eastAsia="맑은 고딕" w:hAnsi="Calibri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z w:val="10"/>
          <w:szCs w:val="10"/>
        </w:rPr>
        <w:t>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의존한다는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것을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인정한다</w:t>
      </w:r>
      <w:r w:rsidRPr="002B190A">
        <w:rPr>
          <w:rFonts w:ascii="Calibri" w:eastAsia="맑은 고딕" w:hAnsi="Calibri" w:hint="eastAsia"/>
          <w:sz w:val="10"/>
          <w:szCs w:val="10"/>
        </w:rPr>
        <w:t>;</w:t>
      </w:r>
    </w:p>
    <w:p w14:paraId="0AF12CDF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간에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합의된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시간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내에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사안을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직원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공급업체의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직원들과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회의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논의를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요청을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응해야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cstheme="minorHAnsi"/>
          <w:color w:val="474E54" w:themeColor="accent5"/>
          <w:sz w:val="10"/>
          <w:szCs w:val="10"/>
        </w:rPr>
        <w:t xml:space="preserve"> </w:t>
      </w:r>
    </w:p>
    <w:p w14:paraId="615316AA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표본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밖의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문서들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증명서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보고서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등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pacing w:val="-1"/>
          <w:sz w:val="10"/>
          <w:szCs w:val="10"/>
        </w:rPr>
        <w:t>–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그러나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이에만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국한되지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경우에도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3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법적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권리들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지적재산권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포함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침해하지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않는다고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진술하고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보증한다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4B9965AD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서비스들이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3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관련된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3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보고서나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혜택을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받기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전에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이것들을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받는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전제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조건으로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조항들과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제안서를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인정하고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동의하도록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56DE8998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밖에도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공급업체는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사항들에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동의한다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:</w:t>
      </w:r>
    </w:p>
    <w:p w14:paraId="32516DB4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관련된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문제들을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다루는데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있어서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적법한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권한을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가지고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대신해서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업무를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지시할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준수할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것을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지시할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담당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관리자를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지명함에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있어서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협조해야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78EA51ED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양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간에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합의된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적시에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수행할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있도록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적시에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지시와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피드백을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5055F280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인터텍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인터텍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에이전트</w:t>
      </w:r>
      <w:r w:rsidRPr="002B190A">
        <w:rPr>
          <w:rFonts w:ascii="Calibri" w:eastAsia="맑은 고딕" w:hAnsi="Calibri" w:hint="eastAsia"/>
          <w:sz w:val="10"/>
          <w:szCs w:val="10"/>
        </w:rPr>
        <w:t>)</w:t>
      </w:r>
      <w:r w:rsidRPr="002B190A">
        <w:rPr>
          <w:rFonts w:ascii="Calibri" w:eastAsia="맑은 고딕" w:hAnsi="Calibri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하도급업체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직원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포함</w:t>
      </w:r>
      <w:r w:rsidRPr="002B190A">
        <w:rPr>
          <w:rFonts w:ascii="Calibri" w:eastAsia="맑은 고딕" w:hAnsi="Calibri" w:hint="eastAsia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z w:val="10"/>
          <w:szCs w:val="10"/>
        </w:rPr>
        <w:t>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제공하는데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합리적으로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필요할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작업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장소에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관련된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장소에도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접근할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있도록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허용해야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z w:val="10"/>
          <w:szCs w:val="10"/>
        </w:rPr>
        <w:t>;</w:t>
      </w:r>
    </w:p>
    <w:p w14:paraId="0C44E6A7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이행을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작업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장소에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들어가기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전에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장소와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관련된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장소들에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적용될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안전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규칙들과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규정들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합리적인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보안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요건들을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통보해야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bookmarkEnd w:id="15"/>
    <w:p w14:paraId="4A515974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전달한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물품의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작업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장소에서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사용하는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필요한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공정이나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시스템의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위험성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안전성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사고가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일어날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가능성들에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신속하게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통지해야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2DE1873E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무역이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금지되어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국가로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국가로부터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제품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정보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기술을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수출</w:t>
      </w:r>
      <w:r w:rsidRPr="002B190A">
        <w:rPr>
          <w:rFonts w:ascii="Calibri" w:eastAsia="맑은 고딕" w:hAnsi="Calibri" w:hint="eastAsia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sz w:val="10"/>
          <w:szCs w:val="10"/>
        </w:rPr>
        <w:t>수입해야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포함해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에정인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  <w:r w:rsidRPr="002B190A">
        <w:rPr>
          <w:rFonts w:ascii="Calibri" w:eastAsia="맑은 고딕" w:hAnsi="Calibri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기밀정보에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적용될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국제무기거래규정</w:t>
      </w:r>
      <w:r w:rsidRPr="002B190A">
        <w:rPr>
          <w:rFonts w:ascii="Calibri" w:eastAsia="맑은 고딕" w:hAnsi="Calibri"/>
          <w:sz w:val="10"/>
          <w:szCs w:val="10"/>
        </w:rPr>
        <w:t xml:space="preserve">(ITAR) </w:t>
      </w:r>
      <w:r w:rsidRPr="002B190A">
        <w:rPr>
          <w:rFonts w:ascii="Calibri" w:eastAsia="맑은 고딕" w:hAnsi="Calibri" w:hint="eastAsia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수출통제규정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/>
          <w:sz w:val="10"/>
          <w:szCs w:val="10"/>
        </w:rPr>
        <w:t>EAR)</w:t>
      </w:r>
      <w:r w:rsidRPr="002B190A">
        <w:rPr>
          <w:rFonts w:ascii="Calibri" w:eastAsia="맑은 고딕" w:hAnsi="Calibri" w:hint="eastAsia"/>
          <w:sz w:val="10"/>
          <w:szCs w:val="10"/>
        </w:rPr>
        <w:t>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같이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미국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수출통제에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국한되지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않으며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포함한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수입</w:t>
      </w:r>
      <w:r w:rsidRPr="002B190A">
        <w:rPr>
          <w:rFonts w:ascii="Calibri" w:eastAsia="맑은 고딕" w:hAnsi="Calibri" w:hint="eastAsia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sz w:val="10"/>
          <w:szCs w:val="10"/>
        </w:rPr>
        <w:t>수출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규정들을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사전에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통보해야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한다</w:t>
      </w:r>
      <w:r w:rsidRPr="002B190A">
        <w:rPr>
          <w:rFonts w:ascii="Calibri" w:eastAsia="맑은 고딕" w:hAnsi="Calibri"/>
          <w:sz w:val="10"/>
          <w:szCs w:val="10"/>
        </w:rPr>
        <w:t>;</w:t>
      </w:r>
    </w:p>
    <w:p w14:paraId="400E0FAB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증명서를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발급해야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증명서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유효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중에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증명서의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정확성에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중대한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영향을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변경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사항이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발생한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즉시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고지해야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767BEB29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관련된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법률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규정들을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준수하기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필요한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인허가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동의를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획득하고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유지해야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0AF96E25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18" w:name="_Toc297903104"/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근거하여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발행한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보고서를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오도하는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방법으로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사용해서는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안되며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보고서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전체를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배포해야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1E034ACC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경우에도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보고서나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초록의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내용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보고서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발췌문이나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일부를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동의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없이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배포하거나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발표해서는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안된다</w:t>
      </w:r>
      <w:r w:rsidRPr="002B190A">
        <w:rPr>
          <w:rFonts w:ascii="Calibri" w:eastAsia="맑은 고딕" w:hAnsi="Calibri"/>
          <w:sz w:val="10"/>
          <w:szCs w:val="10"/>
        </w:rPr>
        <w:t>;</w:t>
      </w:r>
    </w:p>
    <w:p w14:paraId="7F594747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pacing w:val="-1"/>
          <w:sz w:val="10"/>
          <w:szCs w:val="10"/>
        </w:rPr>
        <w:t>5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중지해서는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안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중지가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발생하는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동안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매일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검사원의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일일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급여와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비용들을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지불하여야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;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</w:p>
    <w:p w14:paraId="1F106076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서면동의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없이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공급업체에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작성된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광고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판촉자료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진술서에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상표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브랜드명에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국한되지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않으며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포함한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재산을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사용해서는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안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bookmarkEnd w:id="18"/>
    <w:p w14:paraId="52515779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위반하지도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것이며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4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명시된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준수하지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위반이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발생한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대해서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책임을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.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이행하지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결과로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못한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경우에도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5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따라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수수료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지급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있음을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인정한다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1595972C" w14:textId="77777777" w:rsidR="0040429B" w:rsidRPr="002B190A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bookmarkStart w:id="19" w:name="_Hlt23125107"/>
      <w:bookmarkEnd w:id="19"/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요금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대금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청구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대금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지급</w:t>
      </w:r>
    </w:p>
    <w:p w14:paraId="26D54123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당사자들은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조건에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따라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제공되고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규정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언급된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조건을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따라야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구매서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문서든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향후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조건도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초월한다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5E30A07F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제안서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달리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서면으로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합의된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문서에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규정된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요금을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인터텍에게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지급해야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b/>
          <w:bCs/>
          <w:sz w:val="10"/>
          <w:szCs w:val="10"/>
        </w:rPr>
        <w:t>요금</w:t>
      </w:r>
      <w:r w:rsidRPr="002B190A">
        <w:rPr>
          <w:rFonts w:ascii="Calibri" w:eastAsia="맑은 고딕" w:hAnsi="Calibri" w:hint="eastAsia"/>
          <w:sz w:val="10"/>
          <w:szCs w:val="10"/>
        </w:rPr>
        <w:t>)</w:t>
      </w:r>
      <w:r w:rsidRPr="002B190A">
        <w:rPr>
          <w:rFonts w:ascii="Calibri" w:eastAsia="맑은 고딕" w:hAnsi="Calibri"/>
          <w:sz w:val="10"/>
          <w:szCs w:val="10"/>
        </w:rPr>
        <w:t>.</w:t>
      </w:r>
      <w:r w:rsidRPr="002B190A">
        <w:rPr>
          <w:rFonts w:ascii="Calibri" w:eastAsia="맑은 고딕" w:hAnsi="Calibri" w:cstheme="minorHAnsi"/>
          <w:color w:val="474E54" w:themeColor="accent5"/>
          <w:sz w:val="10"/>
          <w:szCs w:val="10"/>
        </w:rPr>
        <w:t xml:space="preserve"> </w:t>
      </w:r>
    </w:p>
    <w:p w14:paraId="0A8A1E9A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요금은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제안서에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포함되지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요청된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추가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부과된다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6FC4B416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요금에는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따르는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부가가치세와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각종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세금이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포함되지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원천징수세의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적용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가능한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원천징수세를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포함한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견적가를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유효한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월간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대금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청구서를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발행하는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pacing w:val="-1"/>
          <w:sz w:val="10"/>
          <w:szCs w:val="10"/>
        </w:rPr>
        <w:t>30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이내에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법률이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규정한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세율과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방법으로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요금에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해당하는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세금을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지급해야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683DAE65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관련하여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사용한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경비들을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변제하기로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동의하며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시험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표본들의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운임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관세를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전적으로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부담하기로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동의한다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21584304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요금이라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함은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계약에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근거한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서비스에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지급해야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수수료를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의미한다</w:t>
      </w:r>
      <w:r w:rsidRPr="002B190A">
        <w:rPr>
          <w:rFonts w:ascii="Calibri" w:eastAsia="맑은 고딕" w:hAnsi="Calibri"/>
          <w:sz w:val="10"/>
          <w:szCs w:val="10"/>
        </w:rPr>
        <w:t xml:space="preserve">. </w:t>
      </w:r>
      <w:r w:rsidRPr="002B190A">
        <w:rPr>
          <w:rFonts w:ascii="Calibri" w:eastAsia="맑은 고딕" w:hAnsi="Calibri" w:hint="eastAsia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시행한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추가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작업에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대해서는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투입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시간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자료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기준으로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요금을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</w:p>
    <w:p w14:paraId="520FC0A0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고객은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청구서일로부터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/>
          <w:sz w:val="10"/>
          <w:szCs w:val="10"/>
          <w:lang w:eastAsia="ko-KR"/>
        </w:rPr>
        <w:t>30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일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이내에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공제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,</w:t>
      </w:r>
      <w:r w:rsidRPr="002B190A">
        <w:rPr>
          <w:rFonts w:ascii="Calibri" w:eastAsia="맑은 고딕" w:hAnsi="Calibri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할인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상계없이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청구된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모든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금액을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지불해야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한다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.</w:t>
      </w:r>
      <w:r w:rsidRPr="002B190A">
        <w:rPr>
          <w:rFonts w:ascii="Calibri" w:eastAsia="맑은 고딕" w:hAnsi="Calibri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발생한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은행수수료는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공제할수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없다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.</w:t>
      </w:r>
      <w:r w:rsidRPr="002B190A">
        <w:rPr>
          <w:rFonts w:ascii="Calibri" w:eastAsia="맑은 고딕" w:hAnsi="Calibri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청구서에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표기된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통화로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책정된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지불금액은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인터텍이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지정한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은행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계좌로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송금되어야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한다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.</w:t>
      </w:r>
      <w:r w:rsidRPr="002B190A">
        <w:rPr>
          <w:rFonts w:ascii="Calibri" w:eastAsia="맑은 고딕" w:hAnsi="Calibri"/>
          <w:sz w:val="10"/>
          <w:szCs w:val="10"/>
          <w:lang w:eastAsia="ko-KR"/>
        </w:rPr>
        <w:t xml:space="preserve"> </w:t>
      </w:r>
    </w:p>
    <w:p w14:paraId="415DA19A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20" w:name="_Ref36617108"/>
      <w:bookmarkStart w:id="21" w:name="_Ref23074561"/>
      <w:bookmarkStart w:id="22" w:name="_Ref23223047"/>
      <w:r w:rsidRPr="002B190A">
        <w:rPr>
          <w:rFonts w:ascii="Calibri" w:eastAsia="맑은 고딕" w:hAnsi="Calibri" w:hint="eastAsia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서비스가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진행되면서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매월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고객에게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전자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발행한다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전자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전자메일로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발송될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있으며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전자메일의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접수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시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고객에게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전달된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것으로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간주된다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우편으로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사본을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보내달라는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요청을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이행할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의무도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없다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우편으로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발송된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2</w:t>
      </w:r>
      <w:r w:rsidRPr="002B190A">
        <w:rPr>
          <w:rFonts w:ascii="Calibri" w:eastAsia="맑은 고딕" w:hAnsi="Calibri"/>
          <w:spacing w:val="-1"/>
          <w:sz w:val="10"/>
          <w:szCs w:val="10"/>
        </w:rPr>
        <w:t>5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관리비를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포함하며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종이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청구서는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상기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/>
          <w:spacing w:val="-1"/>
          <w:sz w:val="10"/>
          <w:szCs w:val="10"/>
        </w:rPr>
        <w:t>5.5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항에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언급된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신용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내에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지불되어야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400D64DE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재정상태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지불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실적이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그러한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행위를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정당화한다고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생각하는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원하는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형태로의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담보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추가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담보를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즉각적으로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선불을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하도록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요구할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권리를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갖는다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원하는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담보를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제공하지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못하는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다른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권리를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저해함이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없이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서비스의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일부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전부를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즉각적으로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중지할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권리를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가지며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수행된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부분에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요금은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바로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만기가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되어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지불되어야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</w:p>
    <w:p w14:paraId="5CE35CE8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상기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5</w:t>
      </w:r>
      <w:r w:rsidRPr="002B190A">
        <w:rPr>
          <w:rFonts w:ascii="Calibri" w:eastAsia="맑은 고딕" w:hAnsi="Calibri"/>
          <w:sz w:val="10"/>
          <w:szCs w:val="10"/>
        </w:rPr>
        <w:t>.7</w:t>
      </w:r>
      <w:r w:rsidRPr="002B190A">
        <w:rPr>
          <w:rFonts w:ascii="Calibri" w:eastAsia="맑은 고딕" w:hAnsi="Calibri" w:hint="eastAsia"/>
          <w:sz w:val="10"/>
          <w:szCs w:val="10"/>
        </w:rPr>
        <w:t>항에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언급된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기간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내에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지불하지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못하는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지불이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합리적인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기간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내에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만기가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도래한다는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최소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1</w:t>
      </w:r>
      <w:r w:rsidRPr="002B190A">
        <w:rPr>
          <w:rFonts w:ascii="Calibri" w:eastAsia="맑은 고딕" w:hAnsi="Calibri" w:hint="eastAsia"/>
          <w:sz w:val="10"/>
          <w:szCs w:val="10"/>
        </w:rPr>
        <w:t>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고지된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뒤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지불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의무와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계약을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위반하는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것이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</w:t>
      </w:r>
      <w:r w:rsidRPr="002B190A">
        <w:rPr>
          <w:rFonts w:ascii="Calibri" w:eastAsia="맑은 고딕" w:hAnsi="Calibri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만기가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날부터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지불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일까지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잔금에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이자를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지불해야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적용된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이자율은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영국은행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/>
          <w:sz w:val="10"/>
          <w:szCs w:val="10"/>
        </w:rPr>
        <w:t>Bank of England)</w:t>
      </w:r>
      <w:r w:rsidRPr="002B190A">
        <w:rPr>
          <w:rFonts w:ascii="Calibri" w:eastAsia="맑은 고딕" w:hAnsi="Calibri" w:hint="eastAsia"/>
          <w:sz w:val="10"/>
          <w:szCs w:val="10"/>
        </w:rPr>
        <w:t>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기준금리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더하기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5%</w:t>
      </w:r>
      <w:r w:rsidRPr="002B190A">
        <w:rPr>
          <w:rFonts w:ascii="Calibri" w:eastAsia="맑은 고딕" w:hAnsi="Calibri" w:hint="eastAsia"/>
          <w:sz w:val="10"/>
          <w:szCs w:val="10"/>
        </w:rPr>
        <w:t>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것으로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간주된다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또한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체납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후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사법절차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사법절차에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의하지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않은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발생한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수금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비용은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책임이다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사법절차에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의하지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않은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비용을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수금할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권리를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저해시킴이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없이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원금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플러스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이자의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최소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10%</w:t>
      </w:r>
      <w:r w:rsidRPr="002B190A">
        <w:rPr>
          <w:rFonts w:ascii="Calibri" w:eastAsia="맑은 고딕" w:hAnsi="Calibri" w:hint="eastAsia"/>
          <w:sz w:val="10"/>
          <w:szCs w:val="10"/>
        </w:rPr>
        <w:t>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해당하는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금액으로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사법절차에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비용은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비용이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영국은행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/>
          <w:sz w:val="10"/>
          <w:szCs w:val="10"/>
        </w:rPr>
        <w:t>Bank of England)</w:t>
      </w:r>
      <w:r w:rsidRPr="002B190A">
        <w:rPr>
          <w:rFonts w:ascii="Calibri" w:eastAsia="맑은 고딕" w:hAnsi="Calibri" w:hint="eastAsia"/>
          <w:sz w:val="10"/>
          <w:szCs w:val="10"/>
        </w:rPr>
        <w:t>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기준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이자율을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초과하더라도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발생한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비용들로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구성된다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</w:p>
    <w:p w14:paraId="19701C55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23" w:name="_Hlt36617358"/>
      <w:bookmarkEnd w:id="20"/>
      <w:bookmarkEnd w:id="21"/>
      <w:bookmarkEnd w:id="22"/>
      <w:bookmarkEnd w:id="23"/>
      <w:r w:rsidRPr="002B190A">
        <w:rPr>
          <w:rFonts w:ascii="Calibri" w:eastAsia="맑은 고딕" w:hAnsi="Calibri" w:hint="eastAsia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내용에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이의를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제기한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이의의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세부사항은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전자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접수한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날로부터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7</w:t>
      </w:r>
      <w:r w:rsidRPr="002B190A">
        <w:rPr>
          <w:rFonts w:ascii="Calibri" w:eastAsia="맑은 고딕" w:hAnsi="Calibri" w:hint="eastAsia"/>
          <w:sz w:val="10"/>
          <w:szCs w:val="10"/>
        </w:rPr>
        <w:t>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이내에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제기되어야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하며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그렇지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않은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수락된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것으로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간주된다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상기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5.7</w:t>
      </w:r>
      <w:r w:rsidRPr="002B190A">
        <w:rPr>
          <w:rFonts w:ascii="Calibri" w:eastAsia="맑은 고딕" w:hAnsi="Calibri" w:hint="eastAsia"/>
          <w:sz w:val="10"/>
          <w:szCs w:val="10"/>
        </w:rPr>
        <w:t>항에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언급된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기간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내에서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지불하여야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면제하지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 w:cstheme="minorHAnsi"/>
          <w:color w:val="474E54" w:themeColor="accent5"/>
          <w:sz w:val="10"/>
          <w:szCs w:val="10"/>
        </w:rPr>
        <w:t xml:space="preserve"> </w:t>
      </w:r>
    </w:p>
    <w:p w14:paraId="7CFB9981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특정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정보를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포함하거나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추가하기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위한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요청은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제안서를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작성할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이루어져야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합의된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형식이나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보충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정보의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변경을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나중에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요청하더라도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상기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5.7</w:t>
      </w:r>
      <w:r w:rsidRPr="002B190A">
        <w:rPr>
          <w:rFonts w:ascii="Calibri" w:eastAsia="맑은 고딕" w:hAnsi="Calibri" w:hint="eastAsia"/>
          <w:sz w:val="10"/>
          <w:szCs w:val="10"/>
          <w:lang w:eastAsia="ko-KR"/>
        </w:rPr>
        <w:t>항</w:t>
      </w:r>
      <w:r w:rsidRPr="002B190A">
        <w:rPr>
          <w:rFonts w:ascii="Calibri" w:eastAsia="맑은 고딕" w:hAnsi="Calibri" w:hint="eastAsia"/>
          <w:sz w:val="10"/>
          <w:szCs w:val="10"/>
        </w:rPr>
        <w:t>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언급된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기간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내에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지급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의무가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면제되지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추가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사본을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발행하거나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제안서에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합의된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세부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사항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형식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구조를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변경한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것에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당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2</w:t>
      </w:r>
      <w:r w:rsidRPr="002B190A">
        <w:rPr>
          <w:rFonts w:ascii="Calibri" w:eastAsia="맑은 고딕" w:hAnsi="Calibri"/>
          <w:spacing w:val="-1"/>
          <w:sz w:val="10"/>
          <w:szCs w:val="10"/>
        </w:rPr>
        <w:t>5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수수료를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청구할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권리가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청구서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변경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요청을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거부할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권리를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가지며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요청의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거부는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상기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5</w:t>
      </w:r>
      <w:r w:rsidRPr="002B190A">
        <w:rPr>
          <w:rFonts w:ascii="Calibri" w:eastAsia="맑은 고딕" w:hAnsi="Calibri"/>
          <w:spacing w:val="-1"/>
          <w:sz w:val="10"/>
          <w:szCs w:val="10"/>
        </w:rPr>
        <w:t>.7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항에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언급된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내에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지불할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면제하지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5B3CE5A5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고객에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행위가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서비스의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완료를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지연시키는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그때까지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서비스에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비용을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고객에게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권리를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갖는다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상황에서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청구일로부터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30</w:t>
      </w:r>
      <w:r w:rsidRPr="002B190A">
        <w:rPr>
          <w:rFonts w:ascii="Calibri" w:eastAsia="맑은 고딕" w:hAnsi="Calibri" w:hint="eastAsia"/>
          <w:sz w:val="10"/>
          <w:szCs w:val="10"/>
        </w:rPr>
        <w:t>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이내에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지불하는데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동의한다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</w:p>
    <w:p w14:paraId="4A42C77A" w14:textId="77777777" w:rsidR="0040429B" w:rsidRPr="002B190A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bookmarkStart w:id="24" w:name="_Toc474553863"/>
      <w:bookmarkStart w:id="25" w:name="_Toc474567454"/>
      <w:bookmarkStart w:id="26" w:name="_Ref36616116"/>
      <w:bookmarkStart w:id="27" w:name="_Toc37501572"/>
      <w:bookmarkStart w:id="28" w:name="_Toc474297257"/>
      <w:bookmarkStart w:id="29" w:name="_Toc474553861"/>
      <w:bookmarkStart w:id="30" w:name="_Toc474567452"/>
      <w:bookmarkStart w:id="31" w:name="_Ref507906958"/>
      <w:bookmarkStart w:id="32" w:name="_Ref507906973"/>
      <w:bookmarkStart w:id="33" w:name="_Ref507906986"/>
      <w:bookmarkStart w:id="34" w:name="_Ref507907014"/>
      <w:bookmarkStart w:id="35" w:name="_Ref507907028"/>
      <w:bookmarkStart w:id="36" w:name="_Toc508415867"/>
      <w:bookmarkStart w:id="37" w:name="_Toc508445227"/>
      <w:bookmarkStart w:id="38" w:name="_Toc508445357"/>
      <w:bookmarkStart w:id="39" w:name="_Ref508509335"/>
      <w:bookmarkStart w:id="40" w:name="_Toc512757609"/>
      <w:bookmarkStart w:id="41" w:name="_Ref22896635"/>
      <w:bookmarkStart w:id="42" w:name="_Ref23074426"/>
      <w:bookmarkStart w:id="43" w:name="_Ref23074572"/>
      <w:bookmarkStart w:id="44" w:name="_Toc33436436"/>
      <w:bookmarkStart w:id="45" w:name="_Ref36451567"/>
      <w:bookmarkStart w:id="46" w:name="_Ref36451793"/>
      <w:bookmarkStart w:id="47" w:name="_Ref36617116"/>
      <w:bookmarkStart w:id="48" w:name="_Toc37501577"/>
      <w:r w:rsidRPr="002B190A">
        <w:rPr>
          <w:rFonts w:ascii="Calibri" w:eastAsia="맑은 고딕" w:hAnsi="Calibri" w:hint="eastAsia"/>
          <w:b/>
          <w:bCs/>
          <w:sz w:val="10"/>
          <w:szCs w:val="10"/>
        </w:rPr>
        <w:t>지적재산권</w:t>
      </w:r>
      <w:r w:rsidRPr="002B190A">
        <w:rPr>
          <w:rFonts w:ascii="Calibri" w:eastAsia="맑은 고딕" w:hAnsi="Calibri" w:hint="eastAsia"/>
          <w:b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b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z w:val="10"/>
          <w:szCs w:val="10"/>
        </w:rPr>
        <w:t>데이터</w:t>
      </w:r>
      <w:r w:rsidRPr="002B190A">
        <w:rPr>
          <w:rFonts w:ascii="Calibri" w:eastAsia="맑은 고딕" w:hAnsi="Calibri" w:hint="eastAsia"/>
          <w:b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z w:val="10"/>
          <w:szCs w:val="10"/>
        </w:rPr>
        <w:t>보호</w:t>
      </w:r>
    </w:p>
    <w:p w14:paraId="7EEB79AB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lastRenderedPageBreak/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체결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이전에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속해있던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지적재산권은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그대로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귀속된다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2AA799F8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어떤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이유로든지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간에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계열사</w:t>
      </w:r>
      <w:r w:rsidRPr="002B190A">
        <w:rPr>
          <w:rFonts w:ascii="Calibri" w:eastAsia="맑은 고딕" w:hAnsi="Calibri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z w:val="10"/>
          <w:szCs w:val="10"/>
        </w:rPr>
        <w:t>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“</w:t>
      </w:r>
      <w:r w:rsidRPr="002B190A">
        <w:rPr>
          <w:rFonts w:ascii="Calibri" w:eastAsia="맑은 고딕" w:hAnsi="Calibri" w:hint="eastAsia"/>
          <w:sz w:val="10"/>
          <w:szCs w:val="10"/>
        </w:rPr>
        <w:t>인터텍</w:t>
      </w:r>
      <w:r w:rsidRPr="002B190A">
        <w:rPr>
          <w:rFonts w:ascii="Calibri" w:eastAsia="맑은 고딕" w:hAnsi="Calibri"/>
          <w:sz w:val="10"/>
          <w:szCs w:val="10"/>
        </w:rPr>
        <w:t>”</w:t>
      </w:r>
      <w:r w:rsidRPr="002B190A">
        <w:rPr>
          <w:rFonts w:ascii="Calibri" w:eastAsia="맑은 고딕" w:hAnsi="Calibri" w:hint="eastAsia"/>
          <w:sz w:val="10"/>
          <w:szCs w:val="10"/>
        </w:rPr>
        <w:t>이라는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상표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브랜드명을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사용하기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위해서는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반드시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인터텍으로부터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승인을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받아야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. </w:t>
      </w:r>
      <w:r w:rsidRPr="002B190A">
        <w:rPr>
          <w:rFonts w:ascii="Calibri" w:eastAsia="맑은 고딕" w:hAnsi="Calibri" w:hint="eastAsia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이러한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무단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사용이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즉시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계약을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종료할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권리가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있다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</w:p>
    <w:p w14:paraId="7ACA9AE1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마크를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사용할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국내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국제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법률과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규정들을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준수하기로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동의하고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인정한다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49A49722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의거하여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산출한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보고서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문서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그래프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차트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매체와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무관하게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지적재산권은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.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목적을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보고서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문서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그래프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차트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자료를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사용할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권리가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4A46D4AF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i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보고서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인도물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포함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작성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동안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동안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생겨날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개념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아이디어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인도물에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대하여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소유권을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가지는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것에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동의하고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인정한다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1A5A158B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sz w:val="10"/>
          <w:szCs w:val="10"/>
        </w:rPr>
      </w:pPr>
      <w:bookmarkStart w:id="49" w:name="_Toc474297259"/>
      <w:bookmarkStart w:id="50" w:name="_Toc474553864"/>
      <w:bookmarkStart w:id="51" w:name="_Toc474567455"/>
      <w:bookmarkStart w:id="52" w:name="_Ref507908268"/>
      <w:bookmarkStart w:id="53" w:name="_Ref507908282"/>
      <w:bookmarkStart w:id="54" w:name="_Ref507908296"/>
      <w:bookmarkStart w:id="55" w:name="_Ref507908305"/>
      <w:bookmarkStart w:id="56" w:name="_Toc508415871"/>
      <w:bookmarkStart w:id="57" w:name="_Toc508445231"/>
      <w:bookmarkStart w:id="58" w:name="_Toc508445361"/>
      <w:bookmarkStart w:id="59" w:name="_Ref508509369"/>
      <w:bookmarkStart w:id="60" w:name="_Ref511055591"/>
      <w:bookmarkStart w:id="61" w:name="_Toc512757614"/>
      <w:bookmarkStart w:id="62" w:name="_Ref22972350"/>
      <w:bookmarkStart w:id="63" w:name="_Ref22972362"/>
      <w:bookmarkStart w:id="64" w:name="_Ref22972382"/>
      <w:bookmarkStart w:id="65" w:name="_Ref23074583"/>
      <w:bookmarkStart w:id="66" w:name="_Toc33436439"/>
      <w:bookmarkStart w:id="67" w:name="_Ref36452171"/>
      <w:bookmarkStart w:id="68" w:name="_Ref36452195"/>
      <w:bookmarkStart w:id="69" w:name="_Ref36452204"/>
      <w:bookmarkStart w:id="70" w:name="_Ref36617132"/>
      <w:bookmarkStart w:id="71" w:name="_Toc37501580"/>
      <w:bookmarkStart w:id="72" w:name="_Toc297903107"/>
      <w:bookmarkEnd w:id="24"/>
      <w:bookmarkEnd w:id="25"/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양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일반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데이터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규정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pacing w:val="-1"/>
          <w:sz w:val="10"/>
          <w:szCs w:val="10"/>
        </w:rPr>
        <w:t>2016/679(“GDPR”)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조항들에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국한되지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포함하는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데이터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보호에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법률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조항을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준수해야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pacing w:val="-1"/>
          <w:sz w:val="10"/>
          <w:szCs w:val="10"/>
        </w:rPr>
        <w:t>GDPR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적용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가능한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요건을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준수해야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시작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전에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그들의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직속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직원들의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동의를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받았다는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것을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보증한다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데이터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보호법의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불이행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pacing w:val="-1"/>
          <w:sz w:val="10"/>
          <w:szCs w:val="10"/>
        </w:rPr>
        <w:t>6.6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항에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규정된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불이행과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관련하여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간접적으로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발생하는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청구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소송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법적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책임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소송비용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변호사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수임료를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초함한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으로부터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임원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직원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대리인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대표자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하도급업체에게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보상하고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무해하게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보호해야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p w14:paraId="0CF9326B" w14:textId="77777777" w:rsidR="0040429B" w:rsidRPr="002B190A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유지</w:t>
      </w:r>
    </w:p>
    <w:p w14:paraId="4F0FD9D5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73" w:name="_Ref507908241"/>
      <w:r w:rsidRPr="002B190A">
        <w:rPr>
          <w:rFonts w:ascii="Calibri" w:eastAsia="맑은 고딕" w:hAnsi="Calibri" w:hint="eastAsia"/>
          <w:sz w:val="10"/>
          <w:szCs w:val="10"/>
        </w:rPr>
        <w:t>일방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당사자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당사자</w:t>
      </w:r>
      <w:r w:rsidRPr="002B190A">
        <w:rPr>
          <w:rFonts w:ascii="Calibri" w:eastAsia="맑은 고딕" w:hAnsi="Calibri" w:hint="eastAsia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z w:val="10"/>
          <w:szCs w:val="10"/>
        </w:rPr>
        <w:t>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계약과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관련하여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타방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당사자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공개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당사자</w:t>
      </w:r>
      <w:r w:rsidRPr="002B190A">
        <w:rPr>
          <w:rFonts w:ascii="Calibri" w:eastAsia="맑은 고딕" w:hAnsi="Calibri" w:hint="eastAsia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z w:val="10"/>
          <w:szCs w:val="10"/>
        </w:rPr>
        <w:t>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정보를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획득한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계약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체결일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후와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무관하게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), </w:t>
      </w:r>
      <w:r w:rsidRPr="002B190A">
        <w:rPr>
          <w:rFonts w:ascii="Calibri" w:eastAsia="맑은 고딕" w:hAnsi="Calibri" w:hint="eastAsia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7.2</w:t>
      </w:r>
      <w:r w:rsidRPr="002B190A">
        <w:rPr>
          <w:rFonts w:ascii="Calibri" w:eastAsia="맑은 고딕" w:hAnsi="Calibri" w:hint="eastAsia"/>
          <w:sz w:val="10"/>
          <w:szCs w:val="10"/>
        </w:rPr>
        <w:t>항</w:t>
      </w:r>
      <w:r w:rsidRPr="002B190A">
        <w:rPr>
          <w:rFonts w:ascii="Calibri" w:eastAsia="맑은 고딕" w:hAnsi="Calibri" w:hint="eastAsia"/>
          <w:sz w:val="10"/>
          <w:szCs w:val="10"/>
        </w:rPr>
        <w:t>~</w:t>
      </w:r>
      <w:r w:rsidRPr="002B190A">
        <w:rPr>
          <w:rFonts w:ascii="Calibri" w:eastAsia="맑은 고딕" w:hAnsi="Calibri" w:hint="eastAsia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7.4</w:t>
      </w:r>
      <w:r w:rsidRPr="002B190A">
        <w:rPr>
          <w:rFonts w:ascii="Calibri" w:eastAsia="맑은 고딕" w:hAnsi="Calibri" w:hint="eastAsia"/>
          <w:sz w:val="10"/>
          <w:szCs w:val="10"/>
        </w:rPr>
        <w:t>항을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준수해야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z w:val="10"/>
          <w:szCs w:val="10"/>
        </w:rPr>
        <w:t>:</w:t>
      </w:r>
    </w:p>
    <w:p w14:paraId="2E24AB9A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jc w:val="left"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자신의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취급하기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사용하는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주의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기준을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그대로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적용하는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방식으로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취급해야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4FD80A03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정보를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계약에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근거한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이행하는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목적으로만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사용해야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하며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;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</w:p>
    <w:p w14:paraId="2E04F17A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없이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3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공개해서는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안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bookmarkEnd w:id="73"/>
    <w:p w14:paraId="0EB0ADBD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pacing w:val="-1"/>
          <w:sz w:val="10"/>
          <w:szCs w:val="10"/>
        </w:rPr>
        <w:t>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꼭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필요한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것만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알려주는</w:t>
      </w:r>
      <w:r w:rsidRPr="002B190A">
        <w:rPr>
          <w:rFonts w:ascii="Calibri" w:eastAsia="맑은 고딕" w:hAnsi="Calibri"/>
          <w:spacing w:val="-1"/>
          <w:sz w:val="10"/>
          <w:szCs w:val="10"/>
        </w:rPr>
        <w:t>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방식으로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사람들에게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:</w:t>
      </w:r>
    </w:p>
    <w:p w14:paraId="2B05EC06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약속을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지키겠다고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보증한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변호사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법정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감사관들</w:t>
      </w:r>
      <w:r w:rsidRPr="002B190A">
        <w:rPr>
          <w:rFonts w:ascii="Calibri" w:eastAsia="맑은 고딕" w:hAnsi="Calibri" w:hint="eastAsia"/>
          <w:sz w:val="10"/>
          <w:szCs w:val="10"/>
        </w:rPr>
        <w:t>;</w:t>
      </w:r>
    </w:p>
    <w:p w14:paraId="1D3C7D25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업무상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감독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권한을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가지고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3499BB8D" w14:textId="77777777" w:rsidR="0040429B" w:rsidRPr="002B190A" w:rsidRDefault="0040429B" w:rsidP="0040429B">
      <w:pPr>
        <w:pStyle w:val="AOAlt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임원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관리자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직원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.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단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해당자에게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7.1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항에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근거한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고지해야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해당자가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대하여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7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명시된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동일한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정도의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준수하도록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;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</w:p>
    <w:p w14:paraId="08BCD22A" w14:textId="77777777" w:rsidR="0040429B" w:rsidRPr="002B190A" w:rsidRDefault="0040429B" w:rsidP="0040429B">
      <w:pPr>
        <w:pStyle w:val="AOAlt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자회사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계열사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하도급업체들에게도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상기와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동일한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적용된다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4ED742BD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자회사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계열사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하도급업체들에게도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상기와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동일한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적용된다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33283051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당사자로부터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받기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전에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가지고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사용이나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제한이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없는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27D25D3B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3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pacing w:val="3"/>
          <w:sz w:val="10"/>
          <w:szCs w:val="10"/>
        </w:rPr>
        <w:t>7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>조를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>위반하지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>않은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>상태에서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>이미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>공개적으로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>다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>알려진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>지식</w:t>
      </w:r>
      <w:r w:rsidRPr="002B190A">
        <w:rPr>
          <w:rFonts w:ascii="Calibri" w:eastAsia="맑은 고딕" w:hAnsi="Calibri" w:hint="eastAsia"/>
          <w:spacing w:val="3"/>
          <w:sz w:val="10"/>
          <w:szCs w:val="10"/>
        </w:rPr>
        <w:t>;</w:t>
      </w:r>
    </w:p>
    <w:p w14:paraId="4C4F770D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합법적으로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획득한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없는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3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자로부터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받은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;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</w:p>
    <w:p w14:paraId="1F9706AA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관련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접근하지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상태에서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독자적으로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개발한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7FE77288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법률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당국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소속되어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증권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위원회의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규칙이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요구하는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범위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내에서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.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단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요구가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사실을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서면으로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즉시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통보해야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가능하면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적절한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법적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수단을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막을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합리적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기회를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주어야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6D21D63F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74" w:name="_Ref507908225"/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각자의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직원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에이전트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대리인들이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7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조에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근거한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의무들을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준수하도록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하도급업자들이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규정을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지키도록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).</w:t>
      </w:r>
    </w:p>
    <w:p w14:paraId="46251F0E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공개한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정보에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대해서는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지적재산권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라이선스가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주어지지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192532C8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보관기록저장장치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/>
          <w:spacing w:val="-1"/>
          <w:sz w:val="10"/>
          <w:szCs w:val="10"/>
        </w:rPr>
        <w:t>archival</w:t>
      </w:r>
      <w:r w:rsidRPr="002B190A">
        <w:rPr>
          <w:rFonts w:ascii="Calibri" w:eastAsia="맑은 고딕" w:hAnsi="Calibri"/>
          <w:spacing w:val="14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pacing w:val="-1"/>
          <w:sz w:val="10"/>
          <w:szCs w:val="10"/>
        </w:rPr>
        <w:t>storage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품질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과정이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요구하는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관련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기관의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시험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인증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규칙이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요구하는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동안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기록하는데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필요한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자료들을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기록보관소에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보관할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있음을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인정한다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bookmarkEnd w:id="26"/>
    <w:bookmarkEnd w:id="27"/>
    <w:bookmarkEnd w:id="74"/>
    <w:p w14:paraId="4319DC34" w14:textId="77777777" w:rsidR="0040429B" w:rsidRPr="002B190A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수정</w:t>
      </w:r>
    </w:p>
    <w:p w14:paraId="52217D8C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계약서의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수정을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명시적으로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언급한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문서를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작성하고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계약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당사자가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권한을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부여한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서명자가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서명하지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않는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어떠한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계약서의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수정도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효력을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갖지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</w:p>
    <w:p w14:paraId="69DA48B6" w14:textId="77777777" w:rsidR="0040429B" w:rsidRPr="002B190A" w:rsidRDefault="0040429B" w:rsidP="0040429B">
      <w:pPr>
        <w:pStyle w:val="AOHead1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Cs/>
          <w:spacing w:val="-1"/>
          <w:sz w:val="10"/>
          <w:szCs w:val="10"/>
        </w:rPr>
        <w:t>불가항력</w:t>
      </w:r>
    </w:p>
    <w:p w14:paraId="76245AAF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어느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당사자도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b w:val="0"/>
          <w:bCs/>
          <w:spacing w:val="-1"/>
          <w:sz w:val="10"/>
          <w:szCs w:val="10"/>
        </w:rPr>
        <w:t>다음과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같은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사유로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계약서에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근거한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의무의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이행을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지연하거나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않은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것에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타방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당사자에게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책임을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:</w:t>
      </w:r>
    </w:p>
    <w:p w14:paraId="6BB7F358" w14:textId="77777777" w:rsidR="0040429B" w:rsidRPr="002B190A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전쟁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전쟁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선표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유무와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관계없이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), </w:t>
      </w:r>
      <w:r w:rsidRPr="002B190A">
        <w:rPr>
          <w:rFonts w:ascii="Calibri" w:eastAsia="맑은 고딕" w:hAnsi="Calibri" w:hint="eastAsia"/>
          <w:sz w:val="10"/>
          <w:szCs w:val="10"/>
        </w:rPr>
        <w:t>내전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폭동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혁명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테러행위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군사적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조치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태업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해적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행위</w:t>
      </w:r>
      <w:r w:rsidRPr="002B190A">
        <w:rPr>
          <w:rFonts w:ascii="Calibri" w:eastAsia="맑은 고딕" w:hAnsi="Calibri" w:hint="eastAsia"/>
          <w:sz w:val="10"/>
          <w:szCs w:val="10"/>
        </w:rPr>
        <w:t>;</w:t>
      </w:r>
    </w:p>
    <w:p w14:paraId="0AFF55E8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폭풍우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지진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해일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홍수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z w:val="10"/>
          <w:szCs w:val="10"/>
        </w:rPr>
        <w:t>/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번개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같은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자연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재해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폭발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화재</w:t>
      </w:r>
      <w:r w:rsidRPr="002B190A">
        <w:rPr>
          <w:rFonts w:ascii="Calibri" w:eastAsia="맑은 고딕" w:hAnsi="Calibri" w:hint="eastAsia"/>
          <w:sz w:val="10"/>
          <w:szCs w:val="10"/>
        </w:rPr>
        <w:t>;</w:t>
      </w:r>
    </w:p>
    <w:p w14:paraId="008F5E28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영향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받은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당사자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납품업자의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1</w:t>
      </w:r>
      <w:r w:rsidRPr="002B190A">
        <w:rPr>
          <w:rFonts w:ascii="Calibri" w:eastAsia="맑은 고딕" w:hAnsi="Calibri" w:hint="eastAsia"/>
          <w:sz w:val="10"/>
          <w:szCs w:val="10"/>
        </w:rPr>
        <w:t>명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이상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직원들이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영향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받은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당사자의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에이전트가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일으킨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파업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노동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쟁의</w:t>
      </w:r>
      <w:r w:rsidRPr="002B190A">
        <w:rPr>
          <w:rFonts w:ascii="Calibri" w:eastAsia="맑은 고딕" w:hAnsi="Calibri" w:hint="eastAsia"/>
          <w:sz w:val="10"/>
          <w:szCs w:val="10"/>
        </w:rPr>
        <w:t>;</w:t>
      </w:r>
    </w:p>
    <w:p w14:paraId="171BD2D7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SimSun" w:hAnsi="Calibri"/>
          <w:spacing w:val="-1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전기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인터넷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전기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제공업자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같은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유틸리티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회사들의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불이행</w:t>
      </w:r>
      <w:r w:rsidRPr="002B190A">
        <w:rPr>
          <w:rFonts w:ascii="Calibri" w:eastAsia="맑은 고딕" w:hAnsi="Calibri"/>
          <w:spacing w:val="-1"/>
          <w:sz w:val="10"/>
          <w:szCs w:val="10"/>
        </w:rPr>
        <w:t xml:space="preserve">; 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또는</w:t>
      </w:r>
    </w:p>
    <w:p w14:paraId="21743F53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/>
          <w:spacing w:val="-1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당사자의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적정한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통제를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벗어난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어떠한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  <w:lang w:eastAsia="ko-KR"/>
        </w:rPr>
        <w:t>사건</w:t>
      </w:r>
    </w:p>
    <w:p w14:paraId="03AE217E" w14:textId="77777777" w:rsidR="0040429B" w:rsidRPr="002B190A" w:rsidRDefault="0040429B" w:rsidP="0040429B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 w:val="0"/>
          <w:bCs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의심의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여지를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없애기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하도급업체가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상기에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언급된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불가항력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사건들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가운데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하나에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의해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영향을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받은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결과로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발생된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의무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불이행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이행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지연으로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인터텍이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이행하지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못하거나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이행이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지연된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이는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불가항력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사건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하기에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규정된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대로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으로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간주된다</w:t>
      </w:r>
      <w:r w:rsidRPr="002B190A">
        <w:rPr>
          <w:rFonts w:ascii="Calibri" w:eastAsia="맑은 고딕" w:hAnsi="Calibri" w:hint="eastAsia"/>
          <w:b w:val="0"/>
          <w:bCs/>
          <w:spacing w:val="-1"/>
          <w:sz w:val="10"/>
          <w:szCs w:val="10"/>
        </w:rPr>
        <w:t>.</w:t>
      </w:r>
    </w:p>
    <w:p w14:paraId="4A47A1CC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9.1</w:t>
      </w:r>
      <w:r w:rsidRPr="002B190A">
        <w:rPr>
          <w:rFonts w:ascii="Calibri" w:eastAsia="맑은 고딕" w:hAnsi="Calibri" w:hint="eastAsia"/>
          <w:sz w:val="10"/>
          <w:szCs w:val="10"/>
        </w:rPr>
        <w:t>항에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명시된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사건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b/>
          <w:bCs/>
          <w:sz w:val="10"/>
          <w:szCs w:val="10"/>
        </w:rPr>
        <w:t>불가항력</w:t>
      </w:r>
      <w:r w:rsidRPr="002B190A">
        <w:rPr>
          <w:rFonts w:ascii="Calibri" w:eastAsia="맑은 고딕" w:hAnsi="Calibri" w:hint="eastAsia"/>
          <w:b/>
          <w:bCs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z w:val="10"/>
          <w:szCs w:val="10"/>
        </w:rPr>
        <w:t>사건</w:t>
      </w:r>
      <w:r w:rsidRPr="002B190A">
        <w:rPr>
          <w:rFonts w:ascii="Calibri" w:eastAsia="맑은 고딕" w:hAnsi="Calibri" w:hint="eastAsia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z w:val="10"/>
          <w:szCs w:val="10"/>
        </w:rPr>
        <w:t>으로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이행이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영향을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받은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당사자는</w:t>
      </w:r>
      <w:r w:rsidRPr="002B190A">
        <w:rPr>
          <w:rFonts w:ascii="Calibri" w:eastAsia="맑은 고딕" w:hAnsi="Calibri" w:cstheme="minorHAnsi"/>
          <w:color w:val="474E54" w:themeColor="accent5"/>
          <w:sz w:val="10"/>
          <w:szCs w:val="10"/>
        </w:rPr>
        <w:t>:</w:t>
      </w:r>
    </w:p>
    <w:p w14:paraId="3916E816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해당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불가항력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발생과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원인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이행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예상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불이행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여부를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문서로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신속하게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통지해야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3ED27566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불가항력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사건의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영향을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피하기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영향을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완화시키기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합리적인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노력을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기울여야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합리적으로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가능한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빠른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시일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내에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영향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받은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계속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이행하거나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이행을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재개해야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;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그리고</w:t>
      </w:r>
    </w:p>
    <w:p w14:paraId="2AEEA8FE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불가항력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사건으로부터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영향을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받지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계속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제공해야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20D5D112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만약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불가항력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사건이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시작된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날로부터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60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이상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지속되는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최소한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10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일전에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통지서를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보내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종료할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있다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45C26D3D" w14:textId="77777777" w:rsidR="0040429B" w:rsidRPr="002B190A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책임의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한계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배제</w:t>
      </w:r>
    </w:p>
    <w:p w14:paraId="4EE5A4DC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75" w:name="_Ref507906880"/>
      <w:bookmarkStart w:id="76" w:name="_Ref36451431"/>
      <w:r w:rsidRPr="002B190A">
        <w:rPr>
          <w:rFonts w:ascii="Calibri" w:eastAsia="맑은 고딕" w:hAnsi="Calibri" w:hint="eastAsia"/>
          <w:spacing w:val="-1"/>
          <w:sz w:val="10"/>
          <w:szCs w:val="10"/>
        </w:rPr>
        <w:t>어느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다음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경우에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당사자에게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책임을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않거나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제한적으로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책임을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진다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:</w:t>
      </w:r>
    </w:p>
    <w:bookmarkEnd w:id="75"/>
    <w:bookmarkEnd w:id="76"/>
    <w:p w14:paraId="5AF274BF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타방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당사자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임원들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관리자들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직원들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에이전트들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하도급업체들의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과실로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사망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부상에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;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</w:p>
    <w:p w14:paraId="2275A1A6" w14:textId="77777777" w:rsidR="0040429B" w:rsidRPr="002B190A" w:rsidRDefault="0040429B" w:rsidP="0040429B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당사자의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임원들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관리자들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에이전트들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하도급업체들의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사기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15C7241D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77" w:name="_Ref512741811"/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10.1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항에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의거하여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불법행위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법적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의무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태만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포함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),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달리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위반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따라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제공될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서비스들에서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관련하여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발생된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문제에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최대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책임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한도는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따라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수행된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서비스에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지급하는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요금의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액수를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초과하지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2B190A">
        <w:rPr>
          <w:rFonts w:ascii="Calibri" w:eastAsia="맑은 고딕" w:hAnsi="Calibri"/>
          <w:spacing w:val="-1"/>
          <w:sz w:val="10"/>
          <w:szCs w:val="10"/>
        </w:rPr>
        <w:t>.</w:t>
      </w:r>
    </w:p>
    <w:bookmarkEnd w:id="77"/>
    <w:p w14:paraId="13C138F7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상기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10.2</w:t>
      </w:r>
      <w:r w:rsidRPr="002B190A">
        <w:rPr>
          <w:rFonts w:ascii="Calibri" w:eastAsia="맑은 고딕" w:hAnsi="Calibri" w:hint="eastAsia"/>
          <w:sz w:val="10"/>
          <w:szCs w:val="10"/>
        </w:rPr>
        <w:t>항에도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불구하고</w:t>
      </w:r>
      <w:r w:rsidRPr="002B190A">
        <w:rPr>
          <w:rFonts w:ascii="Calibri" w:eastAsia="맑은 고딕" w:hAnsi="Calibri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인터텍은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계약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불법행위</w:t>
      </w:r>
      <w:r w:rsidRPr="002B190A">
        <w:rPr>
          <w:rFonts w:ascii="Calibri" w:eastAsia="맑은 고딕" w:hAnsi="Calibri" w:hint="eastAsia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법적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의무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태만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위반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포함</w:t>
      </w:r>
      <w:r w:rsidRPr="002B190A">
        <w:rPr>
          <w:rFonts w:ascii="Calibri" w:eastAsia="맑은 고딕" w:hAnsi="Calibri" w:hint="eastAsia"/>
          <w:sz w:val="10"/>
          <w:szCs w:val="10"/>
        </w:rPr>
        <w:t>)</w:t>
      </w:r>
      <w:r w:rsidRPr="002B190A">
        <w:rPr>
          <w:rFonts w:ascii="Calibri" w:eastAsia="맑은 고딕" w:hAnsi="Calibri"/>
          <w:sz w:val="10"/>
          <w:szCs w:val="10"/>
        </w:rPr>
        <w:t xml:space="preserve">,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달리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(</w:t>
      </w:r>
      <w:proofErr w:type="spellStart"/>
      <w:r w:rsidRPr="002B190A">
        <w:rPr>
          <w:rFonts w:ascii="Calibri" w:eastAsia="맑은 고딕" w:hAnsi="Calibri"/>
          <w:sz w:val="10"/>
          <w:szCs w:val="10"/>
        </w:rPr>
        <w:t>i</w:t>
      </w:r>
      <w:proofErr w:type="spellEnd"/>
      <w:r w:rsidRPr="002B190A">
        <w:rPr>
          <w:rFonts w:ascii="Calibri" w:eastAsia="맑은 고딕" w:hAnsi="Calibri"/>
          <w:sz w:val="10"/>
          <w:szCs w:val="10"/>
        </w:rPr>
        <w:t xml:space="preserve">) </w:t>
      </w:r>
      <w:r w:rsidRPr="002B190A">
        <w:rPr>
          <w:rFonts w:ascii="Calibri" w:eastAsia="맑은 고딕" w:hAnsi="Calibri" w:hint="eastAsia"/>
          <w:sz w:val="10"/>
          <w:szCs w:val="10"/>
        </w:rPr>
        <w:t>이익의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상실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(ii) </w:t>
      </w:r>
      <w:r w:rsidRPr="002B190A">
        <w:rPr>
          <w:rFonts w:ascii="Calibri" w:eastAsia="맑은 고딕" w:hAnsi="Calibri" w:hint="eastAsia"/>
          <w:sz w:val="10"/>
          <w:szCs w:val="10"/>
        </w:rPr>
        <w:t>판매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사업의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상실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(iii) </w:t>
      </w:r>
      <w:r w:rsidRPr="002B190A">
        <w:rPr>
          <w:rFonts w:ascii="Calibri" w:eastAsia="맑은 고딕" w:hAnsi="Calibri" w:hint="eastAsia"/>
          <w:sz w:val="10"/>
          <w:szCs w:val="10"/>
        </w:rPr>
        <w:t>영업권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평판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손상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손실</w:t>
      </w:r>
      <w:r w:rsidRPr="002B190A">
        <w:rPr>
          <w:rFonts w:ascii="Calibri" w:eastAsia="맑은 고딕" w:hAnsi="Calibri"/>
          <w:sz w:val="10"/>
          <w:szCs w:val="10"/>
        </w:rPr>
        <w:t xml:space="preserve">, (iv) </w:t>
      </w:r>
      <w:r w:rsidRPr="002B190A">
        <w:rPr>
          <w:rFonts w:ascii="Calibri" w:eastAsia="맑은 고딕" w:hAnsi="Calibri" w:hint="eastAsia"/>
          <w:sz w:val="10"/>
          <w:szCs w:val="10"/>
        </w:rPr>
        <w:t>제품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리콜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비용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경비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(v) </w:t>
      </w:r>
      <w:r w:rsidRPr="002B190A">
        <w:rPr>
          <w:rFonts w:ascii="Calibri" w:eastAsia="맑은 고딕" w:hAnsi="Calibri" w:hint="eastAsia"/>
          <w:sz w:val="10"/>
          <w:szCs w:val="10"/>
        </w:rPr>
        <w:t>소프트웨어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데이터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정보의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손실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사용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오염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(vi) </w:t>
      </w:r>
      <w:r w:rsidRPr="002B190A">
        <w:rPr>
          <w:rFonts w:ascii="Calibri" w:eastAsia="맑은 고딕" w:hAnsi="Calibri" w:hint="eastAsia"/>
          <w:sz w:val="10"/>
          <w:szCs w:val="10"/>
        </w:rPr>
        <w:t>간접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부수적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징벌적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특수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손실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(</w:t>
      </w:r>
      <w:r w:rsidRPr="002B190A">
        <w:rPr>
          <w:rFonts w:ascii="Calibri" w:eastAsia="맑은 고딕" w:hAnsi="Calibri" w:hint="eastAsia"/>
          <w:sz w:val="10"/>
          <w:szCs w:val="10"/>
        </w:rPr>
        <w:t>그러한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가능성에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조언하였음에도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불구하고</w:t>
      </w:r>
      <w:r w:rsidRPr="002B190A">
        <w:rPr>
          <w:rFonts w:ascii="Calibri" w:eastAsia="맑은 고딕" w:hAnsi="Calibri" w:hint="eastAsia"/>
          <w:sz w:val="10"/>
          <w:szCs w:val="10"/>
        </w:rPr>
        <w:t>)</w:t>
      </w:r>
      <w:r w:rsidRPr="002B190A">
        <w:rPr>
          <w:rFonts w:ascii="Calibri" w:eastAsia="맑은 고딕" w:hAnsi="Calibri"/>
          <w:sz w:val="10"/>
          <w:szCs w:val="10"/>
        </w:rPr>
        <w:t>, (</w:t>
      </w:r>
      <w:r w:rsidRPr="002B190A">
        <w:rPr>
          <w:rFonts w:ascii="Calibri" w:eastAsia="맑은 고딕" w:hAnsi="Calibri" w:hint="eastAsia"/>
          <w:sz w:val="10"/>
          <w:szCs w:val="10"/>
        </w:rPr>
        <w:t>v</w:t>
      </w:r>
      <w:r w:rsidRPr="002B190A">
        <w:rPr>
          <w:rFonts w:ascii="Calibri" w:eastAsia="맑은 고딕" w:hAnsi="Calibri"/>
          <w:sz w:val="10"/>
          <w:szCs w:val="10"/>
        </w:rPr>
        <w:t>ii)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제공된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거짓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불확실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불완전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또는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오도하는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정보에서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발생하는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보고서에서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잘못된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결과</w:t>
      </w:r>
      <w:r w:rsidRPr="002B190A">
        <w:rPr>
          <w:rFonts w:ascii="Calibri" w:eastAsia="맑은 고딕" w:hAnsi="Calibri" w:hint="eastAsia"/>
          <w:sz w:val="10"/>
          <w:szCs w:val="10"/>
        </w:rPr>
        <w:t>,</w:t>
      </w:r>
      <w:r w:rsidRPr="002B190A">
        <w:rPr>
          <w:rFonts w:ascii="Calibri" w:eastAsia="맑은 고딕" w:hAnsi="Calibri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그리고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 xml:space="preserve">(viii) </w:t>
      </w:r>
      <w:r w:rsidRPr="002B190A">
        <w:rPr>
          <w:rFonts w:ascii="Calibri" w:eastAsia="맑은 고딕" w:hAnsi="Calibri" w:hint="eastAsia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적용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가능한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법류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및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규정의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요건을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준수하지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못함에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대해서는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책임지지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않는다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</w:p>
    <w:p w14:paraId="76B319B1" w14:textId="77777777" w:rsidR="0040429B" w:rsidRPr="002B190A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/>
          <w:sz w:val="10"/>
          <w:szCs w:val="10"/>
        </w:rPr>
      </w:pPr>
      <w:r w:rsidRPr="002B190A">
        <w:rPr>
          <w:rFonts w:ascii="Calibri" w:eastAsia="맑은 고딕" w:hAnsi="Calibri" w:hint="eastAsia"/>
          <w:sz w:val="10"/>
          <w:szCs w:val="10"/>
        </w:rPr>
        <w:t>인터텍에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고객의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청구는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고객이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그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청구를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유발한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정황에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대해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알게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된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뒤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/>
          <w:sz w:val="10"/>
          <w:szCs w:val="10"/>
        </w:rPr>
        <w:t>90</w:t>
      </w:r>
      <w:r w:rsidRPr="002B190A">
        <w:rPr>
          <w:rFonts w:ascii="Calibri" w:eastAsia="맑은 고딕" w:hAnsi="Calibri" w:hint="eastAsia"/>
          <w:sz w:val="10"/>
          <w:szCs w:val="10"/>
        </w:rPr>
        <w:t>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이내에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이루어져야</w:t>
      </w:r>
      <w:r w:rsidRPr="002B190A">
        <w:rPr>
          <w:rFonts w:ascii="Calibri" w:eastAsia="맑은 고딕" w:hAnsi="Calibri" w:hint="eastAsia"/>
          <w:sz w:val="10"/>
          <w:szCs w:val="10"/>
        </w:rPr>
        <w:t xml:space="preserve"> </w:t>
      </w:r>
      <w:r w:rsidRPr="002B190A">
        <w:rPr>
          <w:rFonts w:ascii="Calibri" w:eastAsia="맑은 고딕" w:hAnsi="Calibri" w:hint="eastAsia"/>
          <w:sz w:val="10"/>
          <w:szCs w:val="10"/>
        </w:rPr>
        <w:t>한다</w:t>
      </w:r>
      <w:r w:rsidRPr="002B190A">
        <w:rPr>
          <w:rFonts w:ascii="Calibri" w:eastAsia="맑은 고딕" w:hAnsi="Calibri" w:hint="eastAsia"/>
          <w:sz w:val="10"/>
          <w:szCs w:val="10"/>
        </w:rPr>
        <w:t>.</w:t>
      </w:r>
    </w:p>
    <w:p w14:paraId="4FEDA3D2" w14:textId="77777777" w:rsidR="0040429B" w:rsidRPr="00DD564E" w:rsidRDefault="0040429B" w:rsidP="0040429B">
      <w:pPr>
        <w:rPr>
          <w:rFonts w:eastAsia="SimSun"/>
          <w:lang w:eastAsia="zh-CN"/>
        </w:rPr>
      </w:pPr>
    </w:p>
    <w:p w14:paraId="6AB28754" w14:textId="77777777" w:rsidR="0040429B" w:rsidRPr="00DE597B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bookmarkStart w:id="78" w:name="_Ref17804549"/>
      <w:bookmarkStart w:id="79" w:name="_Toc474297258"/>
      <w:bookmarkStart w:id="80" w:name="_Ref507907051"/>
      <w:bookmarkStart w:id="81" w:name="_Toc474297253"/>
      <w:bookmarkStart w:id="82" w:name="_Toc474553857"/>
      <w:bookmarkStart w:id="83" w:name="_Toc474567448"/>
      <w:bookmarkStart w:id="84" w:name="_Toc508415863"/>
      <w:bookmarkStart w:id="85" w:name="_Toc508445223"/>
      <w:bookmarkStart w:id="86" w:name="_Toc508445353"/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배상</w:t>
      </w:r>
    </w:p>
    <w:p w14:paraId="5DFE8BC3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입증된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태만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기만에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의한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제외하고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DE597B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다음으로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관련하여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직간접적으로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제기된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클레임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소송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책임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소송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비용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변호사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수임료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포함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임원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직원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대리인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계열사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DE597B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도급업체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하도급업체에게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변상하고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책임을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묻지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:</w:t>
      </w:r>
    </w:p>
    <w:p w14:paraId="0944A769" w14:textId="77777777" w:rsidR="0040429B" w:rsidRPr="00DE597B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고객이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정부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당국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사법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당국의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법률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규정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규칙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명령을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실제로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준수하지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않았다는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이유로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혐의를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받아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규제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기관이나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정부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당국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사람이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제기한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클레임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소송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29D72C61" w14:textId="77777777" w:rsidR="0040429B" w:rsidRPr="00DE597B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근거하여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관리자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직원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에이전트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대리인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도급업체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하도급업체가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제공한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서비스로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관련하여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어떤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사람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기업이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제기한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제기하고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인적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상해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물적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손실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손해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경제적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손실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지적재산권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손실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손해에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클레임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소송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;</w:t>
      </w:r>
      <w:r w:rsidRPr="00DE597B">
        <w:rPr>
          <w:rFonts w:ascii="Calibri" w:eastAsia="맑은 고딕" w:hAnsi="Calibri" w:cstheme="minorHAnsi"/>
          <w:color w:val="474E54" w:themeColor="accent5"/>
          <w:sz w:val="10"/>
          <w:szCs w:val="10"/>
        </w:rPr>
        <w:t xml:space="preserve"> </w:t>
      </w:r>
    </w:p>
    <w:p w14:paraId="3ECE58C9" w14:textId="77777777" w:rsidR="0040429B" w:rsidRPr="00DE597B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z w:val="10"/>
          <w:szCs w:val="10"/>
        </w:rPr>
        <w:t>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4</w:t>
      </w:r>
      <w:r w:rsidRPr="00DE597B">
        <w:rPr>
          <w:rFonts w:ascii="Calibri" w:eastAsia="맑은 고딕" w:hAnsi="Calibri" w:hint="eastAsia"/>
          <w:sz w:val="10"/>
          <w:szCs w:val="10"/>
        </w:rPr>
        <w:t>조에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명시된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고객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의무를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고객이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위반했다는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그런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혐의에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대해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제기한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클레임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소송</w:t>
      </w:r>
      <w:r w:rsidRPr="00DE597B">
        <w:rPr>
          <w:rFonts w:ascii="Calibri" w:eastAsia="맑은 고딕" w:hAnsi="Calibri" w:hint="eastAsia"/>
          <w:sz w:val="10"/>
          <w:szCs w:val="10"/>
        </w:rPr>
        <w:t>;</w:t>
      </w:r>
    </w:p>
    <w:p w14:paraId="0D30DECE" w14:textId="77777777" w:rsidR="0040429B" w:rsidRPr="00DE597B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어떤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서비스의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이행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고의적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이행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미이행과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관련하여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발생된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손실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손해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종류의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경비에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3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자가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제기한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클레임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단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어떤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서비스와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관련된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클레임의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총액이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10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명시된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책임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한도를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초과하는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/>
          <w:spacing w:val="-1"/>
          <w:sz w:val="10"/>
          <w:szCs w:val="10"/>
        </w:rPr>
        <w:t xml:space="preserve">;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그리고</w:t>
      </w:r>
    </w:p>
    <w:p w14:paraId="26E038C3" w14:textId="77777777" w:rsidR="0040429B" w:rsidRPr="00DE597B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87" w:name="_Toc297903116"/>
      <w:r w:rsidRPr="00DE597B">
        <w:rPr>
          <w:rFonts w:ascii="Calibri" w:eastAsia="맑은 고딕" w:hAnsi="Calibri" w:hint="eastAsia"/>
          <w:sz w:val="10"/>
          <w:szCs w:val="10"/>
        </w:rPr>
        <w:t>인터텍의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사전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서면동의를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얻지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않고</w:t>
      </w:r>
      <w:r w:rsidRPr="00DE597B">
        <w:rPr>
          <w:rFonts w:ascii="Calibri" w:eastAsia="맑은 고딕" w:hAnsi="Calibri" w:hint="eastAsia"/>
          <w:sz w:val="10"/>
          <w:szCs w:val="10"/>
        </w:rPr>
        <w:t>,</w:t>
      </w:r>
      <w:r w:rsidRPr="00DE597B">
        <w:rPr>
          <w:rFonts w:ascii="Calibri" w:eastAsia="맑은 고딕" w:hAnsi="Calibri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어떤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매체</w:t>
      </w:r>
      <w:r w:rsidRPr="00DE597B">
        <w:rPr>
          <w:rFonts w:ascii="Calibri" w:eastAsia="맑은 고딕" w:hAnsi="Calibri" w:hint="eastAsia"/>
          <w:sz w:val="10"/>
          <w:szCs w:val="10"/>
        </w:rPr>
        <w:t>,</w:t>
      </w:r>
      <w:r w:rsidRPr="00DE597B">
        <w:rPr>
          <w:rFonts w:ascii="Calibri" w:eastAsia="맑은 고딕" w:hAnsi="Calibri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마케팅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발간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목적으로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고객에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의한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/>
          <w:sz w:val="10"/>
          <w:szCs w:val="10"/>
        </w:rPr>
        <w:t>“</w:t>
      </w:r>
      <w:r w:rsidRPr="00DE597B">
        <w:rPr>
          <w:rFonts w:ascii="Calibri" w:eastAsia="맑은 고딕" w:hAnsi="Calibri" w:hint="eastAsia"/>
          <w:sz w:val="10"/>
          <w:szCs w:val="10"/>
        </w:rPr>
        <w:t>인터텍</w:t>
      </w:r>
      <w:r w:rsidRPr="00DE597B">
        <w:rPr>
          <w:rFonts w:ascii="Calibri" w:eastAsia="맑은 고딕" w:hAnsi="Calibri"/>
          <w:sz w:val="10"/>
          <w:szCs w:val="10"/>
        </w:rPr>
        <w:t>”</w:t>
      </w:r>
      <w:r w:rsidRPr="00DE597B">
        <w:rPr>
          <w:rFonts w:ascii="Calibri" w:eastAsia="맑은 고딕" w:hAnsi="Calibri" w:hint="eastAsia"/>
          <w:sz w:val="10"/>
          <w:szCs w:val="10"/>
        </w:rPr>
        <w:t>이름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인터텍의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상표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브랜드명의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사용에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국한되지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않고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포함한</w:t>
      </w:r>
      <w:r w:rsidRPr="00DE597B">
        <w:rPr>
          <w:rFonts w:ascii="Calibri" w:eastAsia="맑은 고딕" w:hAnsi="Calibri" w:hint="eastAsia"/>
          <w:sz w:val="10"/>
          <w:szCs w:val="10"/>
        </w:rPr>
        <w:t>,</w:t>
      </w:r>
      <w:r w:rsidRPr="00DE597B">
        <w:rPr>
          <w:rFonts w:ascii="Calibri" w:eastAsia="맑은 고딕" w:hAnsi="Calibri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인터텍의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영업권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평판을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손상시킬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수도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잇는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인터텍이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발행한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보고성의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오용</w:t>
      </w:r>
      <w:r w:rsidRPr="00DE597B">
        <w:rPr>
          <w:rFonts w:ascii="Calibri" w:eastAsia="맑은 고딕" w:hAnsi="Calibri" w:hint="eastAsia"/>
          <w:sz w:val="10"/>
          <w:szCs w:val="10"/>
        </w:rPr>
        <w:t>,</w:t>
      </w:r>
      <w:r w:rsidRPr="00DE597B">
        <w:rPr>
          <w:rFonts w:ascii="Calibri" w:eastAsia="맑은 고딕" w:hAnsi="Calibri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무단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거짓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사용의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결과로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발생하는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청구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소송</w:t>
      </w:r>
      <w:r w:rsidRPr="00DE597B">
        <w:rPr>
          <w:rFonts w:ascii="Calibri" w:eastAsia="맑은 고딕" w:hAnsi="Calibri"/>
          <w:sz w:val="10"/>
          <w:szCs w:val="10"/>
        </w:rPr>
        <w:t>.</w:t>
      </w:r>
    </w:p>
    <w:p w14:paraId="02EE65F6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11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명시된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의무들은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종료된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후에도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효력을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지닌다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bookmarkEnd w:id="78"/>
    <w:bookmarkEnd w:id="87"/>
    <w:p w14:paraId="0ECA4F09" w14:textId="77777777" w:rsidR="0040429B" w:rsidRPr="00DE597B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보험</w:t>
      </w:r>
    </w:p>
    <w:p w14:paraId="0246B663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jc w:val="left"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88" w:name="_Ref507909975"/>
      <w:bookmarkStart w:id="89" w:name="_Ref512744513"/>
      <w:bookmarkStart w:id="90" w:name="_Ref36475123"/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각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자신의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비용으로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보험에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가입해야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책임이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있으며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보험에는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전문인배상책임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보험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사용자배상책임보험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자동차보험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손해보험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/>
          <w:spacing w:val="-1"/>
          <w:sz w:val="10"/>
          <w:szCs w:val="10"/>
        </w:rPr>
        <w:t>–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그러나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이에만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국한되지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/>
          <w:spacing w:val="-1"/>
          <w:sz w:val="10"/>
          <w:szCs w:val="10"/>
        </w:rPr>
        <w:t>–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포함된다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6DCF9B3A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보험자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보증인으로서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고객에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어떠한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책임도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명백히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부인한다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5082E0CE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비록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사용자배상책임보험을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유지한다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하더라도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DE597B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보험은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제공에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관여할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수도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고객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/>
          <w:spacing w:val="-1"/>
          <w:sz w:val="10"/>
          <w:szCs w:val="10"/>
        </w:rPr>
        <w:t>3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자의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직원들에게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해당되지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않는다는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점을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인정한다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  <w:r w:rsidRPr="00DE597B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서비스가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고객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/>
          <w:spacing w:val="-1"/>
          <w:sz w:val="10"/>
          <w:szCs w:val="10"/>
        </w:rPr>
        <w:t>3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부지에서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이행된다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하더라도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,</w:t>
      </w:r>
      <w:r w:rsidRPr="00DE597B">
        <w:rPr>
          <w:rFonts w:ascii="Calibri" w:eastAsia="맑은 고딕" w:hAnsi="Calibri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사용자배상책임보험은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-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직원들에게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적용되지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bookmarkEnd w:id="79"/>
    <w:bookmarkEnd w:id="80"/>
    <w:bookmarkEnd w:id="81"/>
    <w:bookmarkEnd w:id="82"/>
    <w:bookmarkEnd w:id="83"/>
    <w:bookmarkEnd w:id="84"/>
    <w:bookmarkEnd w:id="85"/>
    <w:bookmarkEnd w:id="86"/>
    <w:bookmarkEnd w:id="88"/>
    <w:bookmarkEnd w:id="89"/>
    <w:bookmarkEnd w:id="90"/>
    <w:p w14:paraId="47F71C6C" w14:textId="77777777" w:rsidR="0040429B" w:rsidRPr="00DE597B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계약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종료</w:t>
      </w:r>
    </w:p>
    <w:p w14:paraId="6E0A300D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  <w:lang w:eastAsia="ko-KR"/>
        </w:rPr>
      </w:pPr>
      <w:bookmarkStart w:id="91" w:name="_Hlt23214721"/>
      <w:bookmarkStart w:id="92" w:name="_Toc474297262"/>
      <w:bookmarkStart w:id="93" w:name="_Toc474553867"/>
      <w:bookmarkStart w:id="94" w:name="_Toc474567458"/>
      <w:bookmarkStart w:id="95" w:name="_Ref507906502"/>
      <w:bookmarkStart w:id="96" w:name="_Ref507906641"/>
      <w:bookmarkStart w:id="97" w:name="_Ref507909903"/>
      <w:bookmarkStart w:id="98" w:name="_Toc508415874"/>
      <w:bookmarkStart w:id="99" w:name="_Toc508445234"/>
      <w:bookmarkStart w:id="100" w:name="_Toc508445364"/>
      <w:bookmarkStart w:id="101" w:name="_Ref508509375"/>
      <w:bookmarkStart w:id="102" w:name="_Toc512757617"/>
      <w:bookmarkStart w:id="103" w:name="_Ref23074588"/>
      <w:bookmarkStart w:id="104" w:name="_Toc33436441"/>
      <w:bookmarkStart w:id="105" w:name="_Ref36617144"/>
      <w:bookmarkStart w:id="106" w:name="_Toc37501582"/>
      <w:bookmarkEnd w:id="91"/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서비스가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시작되는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첫날에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효력을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발생하며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13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따라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종료되지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서비스가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제공될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때까지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효력을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지닌다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17E2543E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  <w:lang w:eastAsia="ko-KR"/>
        </w:rPr>
      </w:pPr>
      <w:r w:rsidRPr="00DE597B">
        <w:rPr>
          <w:rFonts w:ascii="Calibri" w:eastAsia="맑은 고딕" w:hAnsi="Calibri" w:hint="eastAsia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계약은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다음의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경우에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종료될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수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있다</w:t>
      </w:r>
      <w:r w:rsidRPr="00DE597B">
        <w:rPr>
          <w:rFonts w:ascii="Calibri" w:eastAsia="맑은 고딕" w:hAnsi="Calibri" w:hint="eastAsia"/>
          <w:sz w:val="10"/>
          <w:szCs w:val="10"/>
        </w:rPr>
        <w:t>:</w:t>
      </w:r>
    </w:p>
    <w:p w14:paraId="60C68931" w14:textId="77777777" w:rsidR="0040429B" w:rsidRPr="00DE597B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  <w:lang w:eastAsia="ko-KR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일방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근거해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부과된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의무를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실질적으로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위반하고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당사자로부터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해당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위반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사실을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수정하라고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요청한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통지서를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받은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날로부터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30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이상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계속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위반하는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;</w:t>
      </w:r>
    </w:p>
    <w:p w14:paraId="3B89FF42" w14:textId="77777777" w:rsidR="0040429B" w:rsidRPr="00DE597B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  <w:lang w:eastAsia="ko-KR"/>
        </w:rPr>
      </w:pPr>
      <w:r w:rsidRPr="00DE597B">
        <w:rPr>
          <w:rFonts w:ascii="Calibri" w:eastAsia="맑은 고딕" w:hAnsi="Calibri" w:hint="eastAsia"/>
          <w:sz w:val="10"/>
          <w:szCs w:val="10"/>
        </w:rPr>
        <w:t>고객이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대금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지급일까지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대금을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지급하지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않는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그리고</w:t>
      </w:r>
      <w:r w:rsidRPr="00DE597B">
        <w:rPr>
          <w:rFonts w:ascii="Calibri" w:eastAsia="맑은 고딕" w:hAnsi="Calibri" w:hint="eastAsia"/>
          <w:sz w:val="10"/>
          <w:szCs w:val="10"/>
        </w:rPr>
        <w:t>/</w:t>
      </w:r>
      <w:r w:rsidRPr="00DE597B">
        <w:rPr>
          <w:rFonts w:ascii="Calibri" w:eastAsia="맑은 고딕" w:hAnsi="Calibri" w:hint="eastAsia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대금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지급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독촉장을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받은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후에도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대금을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지급하지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않는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z w:val="10"/>
          <w:szCs w:val="10"/>
        </w:rPr>
        <w:t>인터텍이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고객에게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서면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통지서를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보내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종료할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수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있으며</w:t>
      </w:r>
      <w:r w:rsidRPr="00DE597B">
        <w:rPr>
          <w:rFonts w:ascii="Calibri" w:eastAsia="맑은 고딕" w:hAnsi="Calibri" w:hint="eastAsia"/>
          <w:sz w:val="10"/>
          <w:szCs w:val="10"/>
        </w:rPr>
        <w:t>;</w:t>
      </w:r>
    </w:p>
    <w:p w14:paraId="38125461" w14:textId="77777777" w:rsidR="0040429B" w:rsidRPr="00DE597B" w:rsidRDefault="0040429B" w:rsidP="0040429B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  <w:lang w:eastAsia="ko-KR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채권자들과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자발적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채무조정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협의를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명령을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받게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(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개인이나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회사가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도산된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(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회사가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청산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절차에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들어간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합병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구조조정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목적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이외의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목적으로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)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저당권자가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부동산이나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자산을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점유하거나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사업을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못하게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하는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관재인이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지명된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일방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당사자에게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통지서를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보내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종료할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있다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323BD911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  <w:lang w:eastAsia="ko-KR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어떤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이유로든지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종료된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당사자들의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구제책을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침해하지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상태에서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고객은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종료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시점까지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이행한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서비스들에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대금을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인터텍에게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지급해야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.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의무는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종료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만료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이후에도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효력을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지속한다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p w14:paraId="3D03341F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종료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만료된다고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해서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당사자들의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의무는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아무런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영향을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받지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않으며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종료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만료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후에도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계속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효력을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지속하는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것으로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명시적으로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암묵적으로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규정된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조항에도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영향을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주지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3EF36606" w14:textId="77777777" w:rsidR="0040429B" w:rsidRPr="00DE597B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양도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및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하도급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계약</w:t>
      </w:r>
    </w:p>
    <w:p w14:paraId="1A9DC913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107" w:name="_Hlt23049696"/>
      <w:bookmarkStart w:id="108" w:name="_Ref515774164"/>
      <w:bookmarkEnd w:id="107"/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근거한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의무의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이행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서비스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제공을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필요한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1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이상의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계열사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/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하도급업체들에게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위임할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있다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.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고객에게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통지한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그룹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회사에게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양도할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수도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있다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3237B006" w14:textId="77777777" w:rsidR="0040429B" w:rsidRPr="00DE597B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bookmarkStart w:id="109" w:name="_Toc474297278"/>
      <w:bookmarkStart w:id="110" w:name="_Toc474553887"/>
      <w:bookmarkStart w:id="111" w:name="_Toc474567476"/>
      <w:bookmarkStart w:id="112" w:name="_Ref507910258"/>
      <w:bookmarkStart w:id="113" w:name="_Toc508415888"/>
      <w:bookmarkStart w:id="114" w:name="_Toc508445248"/>
      <w:bookmarkStart w:id="115" w:name="_Toc508445378"/>
      <w:bookmarkStart w:id="116" w:name="_Toc512757632"/>
      <w:bookmarkStart w:id="117" w:name="_Toc33436456"/>
      <w:bookmarkStart w:id="118" w:name="_Toc37501597"/>
      <w:bookmarkEnd w:id="108"/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통치법률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및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분쟁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해결</w:t>
      </w:r>
    </w:p>
    <w:p w14:paraId="1D68B305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계약서와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제안서에는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대한민국의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법률이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적용된다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. </w:t>
      </w:r>
      <w:r w:rsidRPr="00DE597B">
        <w:rPr>
          <w:rFonts w:ascii="Calibri" w:eastAsia="맑은 고딕" w:hAnsi="Calibri" w:hint="eastAsia"/>
          <w:sz w:val="10"/>
          <w:szCs w:val="10"/>
        </w:rPr>
        <w:t>당사자들은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계약으로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인해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이와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관련하여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제기된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모든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분쟁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클레임</w:t>
      </w:r>
      <w:r w:rsidRPr="00DE597B">
        <w:rPr>
          <w:rFonts w:ascii="Calibri" w:eastAsia="맑은 고딕" w:hAnsi="Calibri" w:hint="eastAsia"/>
          <w:sz w:val="10"/>
          <w:szCs w:val="10"/>
        </w:rPr>
        <w:t>(</w:t>
      </w:r>
      <w:r w:rsidRPr="00DE597B">
        <w:rPr>
          <w:rFonts w:ascii="Calibri" w:eastAsia="맑은 고딕" w:hAnsi="Calibri" w:hint="eastAsia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계약에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의거한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서비스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제공과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관련된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비</w:t>
      </w:r>
      <w:r w:rsidRPr="00DE597B">
        <w:rPr>
          <w:rFonts w:ascii="Calibri" w:eastAsia="맑은 고딕" w:hAnsi="Calibri" w:hint="eastAsia"/>
          <w:sz w:val="10"/>
          <w:szCs w:val="10"/>
        </w:rPr>
        <w:t>-</w:t>
      </w:r>
      <w:r w:rsidRPr="00DE597B">
        <w:rPr>
          <w:rFonts w:ascii="Calibri" w:eastAsia="맑은 고딕" w:hAnsi="Calibri" w:hint="eastAsia"/>
          <w:sz w:val="10"/>
          <w:szCs w:val="10"/>
        </w:rPr>
        <w:t>계약적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클레임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포함</w:t>
      </w:r>
      <w:r w:rsidRPr="00DE597B">
        <w:rPr>
          <w:rFonts w:ascii="Calibri" w:eastAsia="맑은 고딕" w:hAnsi="Calibri" w:hint="eastAsia"/>
          <w:sz w:val="10"/>
          <w:szCs w:val="10"/>
        </w:rPr>
        <w:t>)</w:t>
      </w:r>
      <w:r w:rsidRPr="00DE597B">
        <w:rPr>
          <w:rFonts w:ascii="Calibri" w:eastAsia="맑은 고딕" w:hAnsi="Calibri" w:hint="eastAsia"/>
          <w:sz w:val="10"/>
          <w:szCs w:val="10"/>
        </w:rPr>
        <w:t>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대한민국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인터텍의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주소지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관할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법원을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전속관할로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함을</w:t>
      </w:r>
      <w:r w:rsidRPr="00DE597B">
        <w:rPr>
          <w:rFonts w:ascii="Calibri" w:eastAsia="맑은 고딕" w:hAnsi="Calibri" w:hint="eastAsia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z w:val="10"/>
          <w:szCs w:val="10"/>
        </w:rPr>
        <w:t>동의한다</w:t>
      </w:r>
      <w:r w:rsidRPr="00DE597B">
        <w:rPr>
          <w:rFonts w:ascii="Calibri" w:eastAsia="맑은 고딕" w:hAnsi="Calibri" w:hint="eastAsia"/>
          <w:sz w:val="10"/>
          <w:szCs w:val="10"/>
        </w:rPr>
        <w:t>.</w:t>
      </w:r>
    </w:p>
    <w:p w14:paraId="54A87C50" w14:textId="77777777" w:rsidR="0040429B" w:rsidRPr="00DE597B" w:rsidRDefault="0040429B" w:rsidP="0040429B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bookmarkStart w:id="119" w:name="_Toc474297279"/>
      <w:bookmarkStart w:id="120" w:name="_Toc474553888"/>
      <w:bookmarkStart w:id="121" w:name="_Toc474567477"/>
      <w:bookmarkStart w:id="122" w:name="_Toc508415889"/>
      <w:bookmarkStart w:id="123" w:name="_Toc508445249"/>
      <w:bookmarkStart w:id="124" w:name="_Toc508445379"/>
      <w:bookmarkStart w:id="125" w:name="_Ref508509438"/>
      <w:bookmarkStart w:id="126" w:name="_Toc512757633"/>
      <w:bookmarkStart w:id="127" w:name="_Toc33436457"/>
      <w:bookmarkStart w:id="128" w:name="_Ref36617228"/>
      <w:bookmarkStart w:id="129" w:name="_Toc3750159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기타</w:t>
      </w:r>
    </w:p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p w14:paraId="5EB5FD6D" w14:textId="77777777" w:rsidR="0040429B" w:rsidRPr="00DE597B" w:rsidRDefault="0040429B" w:rsidP="0040429B">
      <w:pPr>
        <w:pStyle w:val="AOAltHead1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분리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가능성</w:t>
      </w:r>
    </w:p>
    <w:p w14:paraId="06C81BD0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130" w:name="_Toc474297280"/>
      <w:bookmarkStart w:id="131" w:name="_Toc474553889"/>
      <w:bookmarkStart w:id="132" w:name="_Toc474567478"/>
      <w:r w:rsidRPr="00DE597B">
        <w:rPr>
          <w:rFonts w:ascii="Calibri" w:eastAsia="맑은 고딕" w:hAnsi="Calibri" w:hint="eastAsia"/>
          <w:spacing w:val="-1"/>
          <w:sz w:val="10"/>
          <w:szCs w:val="10"/>
        </w:rPr>
        <w:t>만약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어떤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조항이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무효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불법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집행불가로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판명되는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해당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조항은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삭제되고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나머지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조항들은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그대로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효력을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유지하며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마치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무효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불법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집행불가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조항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없이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작성된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것처럼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효력을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지닌다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.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만약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무효성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불법성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집행불가성이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너무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기본적이어서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목적을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달성할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없는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경우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인터텍은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즉시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선의의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협상을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개시해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대안에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마련해야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45DFAC8A" w14:textId="77777777" w:rsidR="0040429B" w:rsidRPr="00DE597B" w:rsidRDefault="0040429B" w:rsidP="0040429B">
      <w:pPr>
        <w:pStyle w:val="AOAltHead1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사업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동반자나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대리점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관계가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아님</w:t>
      </w:r>
    </w:p>
    <w:p w14:paraId="30EB09E4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133" w:name="_Toc508415892"/>
      <w:bookmarkStart w:id="134" w:name="_Toc508445252"/>
      <w:bookmarkStart w:id="135" w:name="_Toc508445382"/>
      <w:bookmarkStart w:id="136" w:name="_Ref508509456"/>
      <w:bookmarkStart w:id="137" w:name="_Toc512757636"/>
      <w:bookmarkStart w:id="138" w:name="_Ref23074699"/>
      <w:bookmarkStart w:id="139" w:name="_Toc33436459"/>
      <w:bookmarkStart w:id="140" w:name="_Ref36617240"/>
      <w:bookmarkStart w:id="141" w:name="_Toc37501600"/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계약서의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어떤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조항도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그리고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계약서에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근거해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당사자들이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취한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어떤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조치들도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당사자들</w:t>
      </w:r>
      <w:r w:rsidRPr="00DE597B">
        <w:rPr>
          <w:rFonts w:ascii="Calibri" w:eastAsia="맑은 고딕" w:hAnsi="Calibri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/>
          <w:bCs/>
          <w:spacing w:val="-1"/>
          <w:sz w:val="10"/>
          <w:szCs w:val="10"/>
        </w:rPr>
        <w:t>간에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동반자관계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제휴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공동투자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그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밖의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다른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협조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관계를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형성하지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않으며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어느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일방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당사자를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타방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당사자의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동반자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대리점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법적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대리인으로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간주하지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않는다</w:t>
      </w:r>
      <w:r w:rsidRPr="00DE597B">
        <w:rPr>
          <w:rFonts w:ascii="Calibri" w:eastAsia="맑은 고딕" w:hAnsi="Calibri" w:hint="eastAsia"/>
          <w:bCs/>
          <w:spacing w:val="-1"/>
          <w:sz w:val="10"/>
          <w:szCs w:val="10"/>
        </w:rPr>
        <w:t>.</w:t>
      </w:r>
    </w:p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p w14:paraId="43E74EEA" w14:textId="77777777" w:rsidR="0040429B" w:rsidRPr="00DE597B" w:rsidRDefault="0040429B" w:rsidP="0040429B">
      <w:pPr>
        <w:pStyle w:val="AOAltHead1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theme="minorHAnsi"/>
          <w:b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b/>
          <w:spacing w:val="-1"/>
          <w:sz w:val="10"/>
          <w:szCs w:val="10"/>
        </w:rPr>
        <w:t>권리</w:t>
      </w:r>
      <w:r w:rsidRPr="00DE597B">
        <w:rPr>
          <w:rFonts w:ascii="Calibri" w:eastAsia="맑은 고딕" w:hAnsi="Calibri" w:hint="eastAsia"/>
          <w:b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spacing w:val="-1"/>
          <w:sz w:val="10"/>
          <w:szCs w:val="10"/>
        </w:rPr>
        <w:t>포기</w:t>
      </w:r>
    </w:p>
    <w:p w14:paraId="1BCB2DBE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10.4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항에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의거하여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일방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조항을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엄격하게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이행하지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하더라도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자신에게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부여된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구제책을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행사하지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하더라도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권리포기로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간주되지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뿐만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아니라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명시된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의무가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축소되지도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.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위반에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포기한다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하더라도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다음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번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위반에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포기로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간주해서는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안된다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5CA6977B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근거한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구제책을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포기하는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것은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문서로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포기를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명시하고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당사자에게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전달하지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효력을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갖지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7E0E3221" w14:textId="77777777" w:rsidR="0040429B" w:rsidRPr="00DE597B" w:rsidRDefault="0040429B" w:rsidP="0040429B">
      <w:pPr>
        <w:pStyle w:val="AOAltHead2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142" w:name="_Ref513562890"/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완전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합의</w:t>
      </w:r>
    </w:p>
    <w:bookmarkEnd w:id="142"/>
    <w:p w14:paraId="01A62423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및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제안서는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계약서에서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고려하는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거래와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관련하여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이루어진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완전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합의를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담고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있으며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거래와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관련하여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해당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주제와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관련하여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당사자간에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있었던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이전의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합의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약정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그리고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이해를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대체한다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.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어떠한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구매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주문서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진술서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밖의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유사한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문서들도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조건에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추가되거나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조건을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바꾸지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못한다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5DC507D6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각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체결함에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있어서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승인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서명하기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전에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대신해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진행한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진술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보증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담보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밖의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확약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(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명시된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언급된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것들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)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의존하지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않았음을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인정한다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.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각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조항을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제외하고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진술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보증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담보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,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밖의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다른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확약과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관련하여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가능할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수도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있는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모든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권리들과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구제책들에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포기한다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6ACA94A0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어떤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조항도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거짓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허위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진술에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대한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책임을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제한하거나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배제한다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78B4BB67" w14:textId="77777777" w:rsidR="0040429B" w:rsidRPr="00DE597B" w:rsidRDefault="0040429B" w:rsidP="0040429B">
      <w:pPr>
        <w:pStyle w:val="AOAltHead2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제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3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자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권리</w:t>
      </w:r>
    </w:p>
    <w:p w14:paraId="4886533B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bookmarkStart w:id="143" w:name="_Ref23074678"/>
      <w:bookmarkStart w:id="144" w:name="_Toc33436452"/>
      <w:bookmarkStart w:id="145" w:name="_Toc37501592"/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아닌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사람은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조건을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집행할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어떠한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권리도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가지지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않는다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bookmarkEnd w:id="143"/>
    <w:bookmarkEnd w:id="144"/>
    <w:bookmarkEnd w:id="145"/>
    <w:p w14:paraId="6433DF2A" w14:textId="77777777" w:rsidR="0040429B" w:rsidRPr="00DE597B" w:rsidRDefault="0040429B" w:rsidP="0040429B">
      <w:pPr>
        <w:pStyle w:val="AOAltHead2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추가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b/>
          <w:bCs/>
          <w:spacing w:val="-1"/>
          <w:sz w:val="10"/>
          <w:szCs w:val="10"/>
        </w:rPr>
        <w:t>확약</w:t>
      </w:r>
    </w:p>
    <w:p w14:paraId="35053B34" w14:textId="77777777" w:rsidR="0040429B" w:rsidRPr="00DE597B" w:rsidRDefault="0040429B" w:rsidP="0040429B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theme="minorHAnsi"/>
          <w:color w:val="474E54" w:themeColor="accent5"/>
          <w:sz w:val="10"/>
          <w:szCs w:val="10"/>
        </w:rPr>
      </w:pP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각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당사자는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당사자가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본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계약서에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근거한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의무들을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실행하기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위해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합리적으로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요청할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때마다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타방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당사자의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비용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부담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하에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이러한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증서들과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문서들을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작성해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전달하고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이에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합당한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조치들을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취해야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 xml:space="preserve"> 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한다</w:t>
      </w:r>
      <w:r w:rsidRPr="00DE597B">
        <w:rPr>
          <w:rFonts w:ascii="Calibri" w:eastAsia="맑은 고딕" w:hAnsi="Calibri" w:hint="eastAsia"/>
          <w:spacing w:val="-1"/>
          <w:sz w:val="10"/>
          <w:szCs w:val="10"/>
        </w:rPr>
        <w:t>.</w:t>
      </w:r>
    </w:p>
    <w:p w14:paraId="24BD17C7" w14:textId="77777777" w:rsidR="0040429B" w:rsidRPr="00DE597B" w:rsidRDefault="0040429B" w:rsidP="0040429B">
      <w:pPr>
        <w:spacing w:after="0"/>
        <w:rPr>
          <w:rFonts w:eastAsia="맑은 고딕" w:cstheme="minorHAnsi"/>
          <w:sz w:val="10"/>
          <w:szCs w:val="10"/>
          <w:lang w:eastAsia="ko-KR"/>
        </w:rPr>
        <w:sectPr w:rsidR="0040429B" w:rsidRPr="00DE597B" w:rsidSect="001266A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680" w:right="567" w:bottom="680" w:left="567" w:header="227" w:footer="283" w:gutter="0"/>
          <w:cols w:num="2" w:space="227"/>
          <w:titlePg/>
          <w:docGrid w:linePitch="360"/>
        </w:sectPr>
      </w:pPr>
    </w:p>
    <w:p w14:paraId="0545F7A0" w14:textId="77777777" w:rsidR="0040429B" w:rsidRPr="00524865" w:rsidRDefault="0040429B" w:rsidP="0040429B">
      <w:pPr>
        <w:rPr>
          <w:rFonts w:asciiTheme="minorHAnsi" w:hAnsiTheme="minorHAnsi"/>
          <w:lang w:eastAsia="ko-KR"/>
        </w:rPr>
      </w:pPr>
    </w:p>
    <w:sectPr w:rsidR="0040429B" w:rsidRPr="00524865" w:rsidSect="001266A4">
      <w:type w:val="continuous"/>
      <w:pgSz w:w="11906" w:h="16838"/>
      <w:pgMar w:top="1701" w:right="1134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4878D" w14:textId="77777777" w:rsidR="00E6176F" w:rsidRDefault="00E6176F" w:rsidP="00315682">
      <w:pPr>
        <w:spacing w:after="0"/>
      </w:pPr>
      <w:r>
        <w:separator/>
      </w:r>
    </w:p>
  </w:endnote>
  <w:endnote w:type="continuationSeparator" w:id="0">
    <w:p w14:paraId="0504000F" w14:textId="77777777" w:rsidR="00E6176F" w:rsidRDefault="00E6176F" w:rsidP="00315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E7C9" w14:textId="7BC1BA78" w:rsidR="007011CD" w:rsidRDefault="007011CD" w:rsidP="007011CD">
    <w:pPr>
      <w:pStyle w:val="a5"/>
      <w:rPr>
        <w:rFonts w:eastAsia="맑은 고딕" w:cs="Arial"/>
        <w:sz w:val="14"/>
        <w:szCs w:val="14"/>
        <w:lang w:eastAsia="ko-KR"/>
      </w:rPr>
    </w:pPr>
    <w:r>
      <w:rPr>
        <w:rFonts w:eastAsia="맑은 고딕" w:cs="Arial"/>
        <w:noProof/>
        <w:sz w:val="14"/>
        <w:szCs w:val="14"/>
        <w:lang w:eastAsia="ko-K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F5B213" wp14:editId="32C19B47">
              <wp:simplePos x="0" y="0"/>
              <wp:positionH relativeFrom="margin">
                <wp:posOffset>6074816</wp:posOffset>
              </wp:positionH>
              <wp:positionV relativeFrom="paragraph">
                <wp:posOffset>48260</wp:posOffset>
              </wp:positionV>
              <wp:extent cx="709534" cy="234846"/>
              <wp:effectExtent l="0" t="0" r="0" b="0"/>
              <wp:wrapNone/>
              <wp:docPr id="28331757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534" cy="2348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E39531" w14:textId="5E7B285F" w:rsidR="007011CD" w:rsidRPr="007011CD" w:rsidRDefault="007011CD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  <w:sz w:val="16"/>
                              <w:szCs w:val="16"/>
                              <w:lang w:val="ko-KR" w:eastAsia="ko-KR"/>
                            </w:rPr>
                            <w:t>Page</w:t>
                          </w:r>
                          <w:proofErr w:type="spellEnd"/>
                          <w:r w:rsidRPr="007011CD">
                            <w:rPr>
                              <w:sz w:val="16"/>
                              <w:szCs w:val="16"/>
                              <w:lang w:val="ko-KR" w:eastAsia="ko-KR"/>
                            </w:rPr>
                            <w:t xml:space="preserve"> </w:t>
                          </w:r>
                          <w:r w:rsidRPr="007011C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011C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011C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011CD">
                            <w:rPr>
                              <w:b/>
                              <w:bCs/>
                              <w:sz w:val="16"/>
                              <w:szCs w:val="16"/>
                              <w:lang w:val="ko-KR" w:eastAsia="ko-KR"/>
                            </w:rPr>
                            <w:t>1</w:t>
                          </w:r>
                          <w:r w:rsidRPr="007011C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011CD">
                            <w:rPr>
                              <w:sz w:val="16"/>
                              <w:szCs w:val="16"/>
                              <w:lang w:val="ko-KR" w:eastAsia="ko-KR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  <w:lang w:val="ko-KR" w:eastAsia="ko-KR"/>
                            </w:rPr>
                            <w:t>of</w:t>
                          </w:r>
                          <w:r w:rsidRPr="007011CD">
                            <w:rPr>
                              <w:sz w:val="16"/>
                              <w:szCs w:val="16"/>
                              <w:lang w:val="ko-KR" w:eastAsia="ko-KR"/>
                            </w:rPr>
                            <w:t xml:space="preserve"> </w:t>
                          </w:r>
                          <w:r w:rsidRPr="007011C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011C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011C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011CD">
                            <w:rPr>
                              <w:b/>
                              <w:bCs/>
                              <w:sz w:val="16"/>
                              <w:szCs w:val="16"/>
                              <w:lang w:val="ko-KR" w:eastAsia="ko-KR"/>
                            </w:rPr>
                            <w:t>2</w:t>
                          </w:r>
                          <w:r w:rsidRPr="007011C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5B2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8.35pt;margin-top:3.8pt;width:55.8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GO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" fillcolor="white [3201]" stroked="f" strokeweight=".5pt">
              <v:textbox>
                <w:txbxContent>
                  <w:p w14:paraId="43E39531" w14:textId="5E7B285F" w:rsidR="007011CD" w:rsidRPr="007011CD" w:rsidRDefault="007011CD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hint="eastAsia"/>
                        <w:sz w:val="16"/>
                        <w:szCs w:val="16"/>
                        <w:lang w:val="ko-KR" w:eastAsia="ko-KR"/>
                      </w:rPr>
                      <w:t>Page</w:t>
                    </w:r>
                    <w:proofErr w:type="spellEnd"/>
                    <w:r w:rsidRPr="007011CD">
                      <w:rPr>
                        <w:sz w:val="16"/>
                        <w:szCs w:val="16"/>
                        <w:lang w:val="ko-KR" w:eastAsia="ko-KR"/>
                      </w:rPr>
                      <w:t xml:space="preserve"> </w:t>
                    </w:r>
                    <w:r w:rsidRPr="007011CD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011CD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011CD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011CD">
                      <w:rPr>
                        <w:b/>
                        <w:bCs/>
                        <w:sz w:val="16"/>
                        <w:szCs w:val="16"/>
                        <w:lang w:val="ko-KR" w:eastAsia="ko-KR"/>
                      </w:rPr>
                      <w:t>1</w:t>
                    </w:r>
                    <w:r w:rsidRPr="007011CD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7011CD">
                      <w:rPr>
                        <w:sz w:val="16"/>
                        <w:szCs w:val="16"/>
                        <w:lang w:val="ko-KR" w:eastAsia="ko-KR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  <w:szCs w:val="16"/>
                        <w:lang w:val="ko-KR" w:eastAsia="ko-KR"/>
                      </w:rPr>
                      <w:t>of</w:t>
                    </w:r>
                    <w:r w:rsidRPr="007011CD">
                      <w:rPr>
                        <w:sz w:val="16"/>
                        <w:szCs w:val="16"/>
                        <w:lang w:val="ko-KR" w:eastAsia="ko-KR"/>
                      </w:rPr>
                      <w:t xml:space="preserve"> </w:t>
                    </w:r>
                    <w:r w:rsidRPr="007011CD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011CD"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011CD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011CD">
                      <w:rPr>
                        <w:b/>
                        <w:bCs/>
                        <w:sz w:val="16"/>
                        <w:szCs w:val="16"/>
                        <w:lang w:val="ko-KR" w:eastAsia="ko-KR"/>
                      </w:rPr>
                      <w:t>2</w:t>
                    </w:r>
                    <w:r w:rsidRPr="007011CD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F50A3">
      <w:rPr>
        <w:rFonts w:eastAsia="맑은 고딕" w:cs="Arial"/>
        <w:sz w:val="14"/>
        <w:szCs w:val="14"/>
        <w:lang w:eastAsia="ko-KR"/>
      </w:rPr>
      <w:t>ISTC-KQP-FM-0</w:t>
    </w:r>
    <w:r>
      <w:rPr>
        <w:rFonts w:eastAsia="맑은 고딕" w:cs="Arial"/>
        <w:sz w:val="14"/>
        <w:szCs w:val="14"/>
        <w:lang w:eastAsia="ko-KR"/>
      </w:rPr>
      <w:t>7-01</w:t>
    </w:r>
    <w:r w:rsidRPr="007F50A3">
      <w:rPr>
        <w:rFonts w:eastAsia="맑은 고딕" w:cs="Arial"/>
        <w:sz w:val="14"/>
        <w:szCs w:val="14"/>
        <w:lang w:eastAsia="ko-KR"/>
      </w:rPr>
      <w:t>F</w:t>
    </w:r>
    <w:r w:rsidR="00D0587B">
      <w:rPr>
        <w:rFonts w:eastAsia="맑은 고딕" w:cs="Arial" w:hint="eastAsia"/>
        <w:sz w:val="14"/>
        <w:szCs w:val="14"/>
        <w:lang w:eastAsia="ko-KR"/>
      </w:rPr>
      <w:t>L</w:t>
    </w:r>
    <w:r w:rsidR="00583B17">
      <w:rPr>
        <w:rFonts w:eastAsia="맑은 고딕" w:cs="Arial" w:hint="eastAsia"/>
        <w:sz w:val="14"/>
        <w:szCs w:val="14"/>
        <w:lang w:eastAsia="ko-KR"/>
      </w:rPr>
      <w:t xml:space="preserve"> R</w:t>
    </w:r>
    <w:r w:rsidRPr="00A63669">
      <w:rPr>
        <w:rFonts w:eastAsia="맑은 고딕" w:cs="Arial"/>
        <w:sz w:val="14"/>
        <w:szCs w:val="14"/>
        <w:lang w:eastAsia="ko-KR"/>
      </w:rPr>
      <w:t>ev.0</w:t>
    </w:r>
    <w:r w:rsidR="00F279CA">
      <w:rPr>
        <w:rFonts w:eastAsia="맑은 고딕" w:cs="Arial" w:hint="eastAsia"/>
        <w:sz w:val="14"/>
        <w:szCs w:val="14"/>
        <w:lang w:eastAsia="ko-KR"/>
      </w:rPr>
      <w:t>7</w:t>
    </w:r>
    <w:r w:rsidRPr="00A63669">
      <w:rPr>
        <w:rFonts w:eastAsia="맑은 고딕" w:cs="Arial"/>
        <w:sz w:val="14"/>
        <w:szCs w:val="14"/>
        <w:lang w:eastAsia="ko-KR"/>
      </w:rPr>
      <w:t>(202</w:t>
    </w:r>
    <w:r>
      <w:rPr>
        <w:rFonts w:eastAsia="맑은 고딕" w:cs="Arial"/>
        <w:sz w:val="14"/>
        <w:szCs w:val="14"/>
        <w:lang w:eastAsia="ko-KR"/>
      </w:rPr>
      <w:t>4</w:t>
    </w:r>
    <w:r w:rsidR="00F279CA">
      <w:rPr>
        <w:rFonts w:eastAsia="맑은 고딕" w:cs="Arial" w:hint="eastAsia"/>
        <w:sz w:val="14"/>
        <w:szCs w:val="14"/>
        <w:lang w:eastAsia="ko-KR"/>
      </w:rPr>
      <w:t>101</w:t>
    </w:r>
    <w:r w:rsidR="004A5023">
      <w:rPr>
        <w:rFonts w:eastAsia="맑은 고딕" w:cs="Arial" w:hint="eastAsia"/>
        <w:sz w:val="14"/>
        <w:szCs w:val="14"/>
        <w:lang w:eastAsia="ko-KR"/>
      </w:rPr>
      <w:t>7</w:t>
    </w:r>
    <w:r w:rsidRPr="00A63669">
      <w:rPr>
        <w:rFonts w:eastAsia="맑은 고딕" w:cs="Arial"/>
        <w:sz w:val="14"/>
        <w:szCs w:val="14"/>
        <w:lang w:eastAsia="ko-KR"/>
      </w:rPr>
      <w:t>)</w:t>
    </w:r>
    <w:r>
      <w:rPr>
        <w:rFonts w:eastAsia="맑은 고딕" w:cs="Arial"/>
        <w:sz w:val="14"/>
        <w:szCs w:val="14"/>
        <w:lang w:eastAsia="ko-KR"/>
      </w:rPr>
      <w:t xml:space="preserve">   </w:t>
    </w:r>
    <w:r>
      <w:rPr>
        <w:rFonts w:eastAsia="맑은 고딕" w:cs="Arial" w:hint="eastAsia"/>
        <w:sz w:val="14"/>
        <w:szCs w:val="14"/>
        <w:lang w:eastAsia="ko-KR"/>
      </w:rPr>
      <w:t xml:space="preserve">      </w:t>
    </w:r>
    <w:r>
      <w:rPr>
        <w:rFonts w:eastAsia="맑은 고딕" w:cs="Arial"/>
        <w:sz w:val="14"/>
        <w:szCs w:val="14"/>
        <w:lang w:eastAsia="ko-KR"/>
      </w:rPr>
      <w:t xml:space="preserve"> </w:t>
    </w:r>
    <w:r>
      <w:rPr>
        <w:rFonts w:eastAsia="맑은 고딕" w:cs="Arial" w:hint="eastAsia"/>
        <w:sz w:val="14"/>
        <w:szCs w:val="14"/>
        <w:lang w:eastAsia="ko-KR"/>
      </w:rPr>
      <w:t xml:space="preserve">     </w:t>
    </w:r>
    <w:proofErr w:type="spellStart"/>
    <w:r w:rsidRPr="00C62AB8">
      <w:rPr>
        <w:rFonts w:eastAsia="맑은 고딕" w:cs="Arial" w:hint="eastAsia"/>
        <w:sz w:val="14"/>
        <w:szCs w:val="14"/>
        <w:lang w:eastAsia="ko-KR"/>
      </w:rPr>
      <w:t>한국인터텍테스팅서비스</w:t>
    </w:r>
    <w:proofErr w:type="spellEnd"/>
    <w:r>
      <w:rPr>
        <w:rFonts w:eastAsia="맑은 고딕" w:cs="Arial"/>
        <w:sz w:val="14"/>
        <w:szCs w:val="14"/>
        <w:lang w:eastAsia="ko-KR"/>
      </w:rPr>
      <w:t xml:space="preserve"> </w:t>
    </w:r>
    <w:r>
      <w:rPr>
        <w:rFonts w:eastAsia="맑은 고딕" w:cs="Arial" w:hint="eastAsia"/>
        <w:sz w:val="14"/>
        <w:szCs w:val="14"/>
        <w:lang w:eastAsia="ko-KR"/>
      </w:rPr>
      <w:t>경기</w:t>
    </w:r>
    <w:r>
      <w:rPr>
        <w:rFonts w:eastAsia="맑은 고딕" w:cs="Arial" w:hint="eastAsia"/>
        <w:sz w:val="14"/>
        <w:szCs w:val="14"/>
        <w:lang w:eastAsia="ko-KR"/>
      </w:rPr>
      <w:t xml:space="preserve"> </w:t>
    </w:r>
    <w:r>
      <w:rPr>
        <w:rFonts w:eastAsia="맑은 고딕" w:cs="Arial" w:hint="eastAsia"/>
        <w:sz w:val="14"/>
        <w:szCs w:val="14"/>
        <w:lang w:eastAsia="ko-KR"/>
      </w:rPr>
      <w:t>군포시</w:t>
    </w:r>
    <w:r>
      <w:rPr>
        <w:rFonts w:eastAsia="맑은 고딕" w:cs="Arial" w:hint="eastAsia"/>
        <w:sz w:val="14"/>
        <w:szCs w:val="14"/>
        <w:lang w:eastAsia="ko-KR"/>
      </w:rPr>
      <w:t xml:space="preserve"> </w:t>
    </w:r>
    <w:proofErr w:type="spellStart"/>
    <w:r>
      <w:rPr>
        <w:rFonts w:eastAsia="맑은 고딕" w:cs="Arial" w:hint="eastAsia"/>
        <w:sz w:val="14"/>
        <w:szCs w:val="14"/>
        <w:lang w:eastAsia="ko-KR"/>
      </w:rPr>
      <w:t>공단로</w:t>
    </w:r>
    <w:proofErr w:type="spellEnd"/>
    <w:r>
      <w:rPr>
        <w:rFonts w:eastAsia="맑은 고딕" w:cs="Arial" w:hint="eastAsia"/>
        <w:sz w:val="14"/>
        <w:szCs w:val="14"/>
        <w:lang w:eastAsia="ko-KR"/>
      </w:rPr>
      <w:t xml:space="preserve"> </w:t>
    </w:r>
    <w:r>
      <w:rPr>
        <w:rFonts w:eastAsia="맑은 고딕" w:cs="Arial"/>
        <w:sz w:val="14"/>
        <w:szCs w:val="14"/>
        <w:lang w:eastAsia="ko-KR"/>
      </w:rPr>
      <w:t>160</w:t>
    </w:r>
    <w:r>
      <w:rPr>
        <w:rFonts w:eastAsia="맑은 고딕" w:cs="Arial" w:hint="eastAsia"/>
        <w:sz w:val="14"/>
        <w:szCs w:val="14"/>
        <w:lang w:eastAsia="ko-KR"/>
      </w:rPr>
      <w:t>번길</w:t>
    </w:r>
    <w:r>
      <w:rPr>
        <w:rFonts w:eastAsia="맑은 고딕" w:cs="Arial" w:hint="eastAsia"/>
        <w:sz w:val="14"/>
        <w:szCs w:val="14"/>
        <w:lang w:eastAsia="ko-KR"/>
      </w:rPr>
      <w:t xml:space="preserve"> </w:t>
    </w:r>
    <w:r>
      <w:rPr>
        <w:rFonts w:eastAsia="맑은 고딕" w:cs="Arial"/>
        <w:sz w:val="14"/>
        <w:szCs w:val="14"/>
        <w:lang w:eastAsia="ko-KR"/>
      </w:rPr>
      <w:t xml:space="preserve">3 </w:t>
    </w:r>
    <w:proofErr w:type="spellStart"/>
    <w:r>
      <w:rPr>
        <w:rFonts w:eastAsia="맑은 고딕" w:cs="Arial" w:hint="eastAsia"/>
        <w:sz w:val="14"/>
        <w:szCs w:val="14"/>
        <w:lang w:eastAsia="ko-KR"/>
      </w:rPr>
      <w:t>인터텍빌딩</w:t>
    </w:r>
    <w:proofErr w:type="spellEnd"/>
    <w:r>
      <w:rPr>
        <w:rFonts w:eastAsia="맑은 고딕" w:cs="Arial" w:hint="eastAsia"/>
        <w:sz w:val="14"/>
        <w:szCs w:val="14"/>
        <w:lang w:eastAsia="ko-KR"/>
      </w:rPr>
      <w:t xml:space="preserve"> </w:t>
    </w:r>
    <w:r>
      <w:rPr>
        <w:rFonts w:eastAsia="맑은 고딕" w:cs="Arial"/>
        <w:sz w:val="14"/>
        <w:szCs w:val="14"/>
        <w:lang w:eastAsia="ko-KR"/>
      </w:rPr>
      <w:t>5</w:t>
    </w:r>
    <w:r w:rsidRPr="00C62AB8">
      <w:rPr>
        <w:rFonts w:eastAsia="맑은 고딕" w:cs="Arial" w:hint="eastAsia"/>
        <w:sz w:val="14"/>
        <w:szCs w:val="14"/>
        <w:lang w:eastAsia="ko-KR"/>
      </w:rPr>
      <w:t>층</w:t>
    </w:r>
    <w:r w:rsidRPr="00C62AB8">
      <w:rPr>
        <w:rFonts w:eastAsia="맑은 고딕" w:cs="Arial"/>
        <w:sz w:val="14"/>
        <w:szCs w:val="14"/>
        <w:lang w:eastAsia="ko-KR"/>
      </w:rPr>
      <w:t xml:space="preserve"> (</w:t>
    </w:r>
    <w:r>
      <w:rPr>
        <w:rFonts w:eastAsia="맑은 고딕" w:cs="Arial"/>
        <w:sz w:val="14"/>
        <w:szCs w:val="14"/>
        <w:lang w:eastAsia="ko-KR"/>
      </w:rPr>
      <w:t>15845</w:t>
    </w:r>
    <w:r w:rsidRPr="00C62AB8">
      <w:rPr>
        <w:rFonts w:eastAsia="맑은 고딕" w:cs="Arial"/>
        <w:sz w:val="14"/>
        <w:szCs w:val="14"/>
        <w:lang w:eastAsia="ko-KR"/>
      </w:rPr>
      <w:t>)</w:t>
    </w:r>
  </w:p>
  <w:p w14:paraId="61DBB11B" w14:textId="1093CF6A" w:rsidR="00997ECF" w:rsidRDefault="007011CD" w:rsidP="007011CD">
    <w:pPr>
      <w:pStyle w:val="a5"/>
      <w:ind w:right="560"/>
      <w:jc w:val="center"/>
      <w:rPr>
        <w:lang w:eastAsia="ko-KR"/>
      </w:rPr>
    </w:pPr>
    <w:r>
      <w:rPr>
        <w:rFonts w:eastAsia="맑은 고딕" w:cs="Arial" w:hint="eastAsia"/>
        <w:sz w:val="14"/>
        <w:szCs w:val="14"/>
        <w:lang w:eastAsia="ko-KR"/>
      </w:rPr>
      <w:t xml:space="preserve">                       </w:t>
    </w:r>
    <w:r w:rsidRPr="00C62AB8">
      <w:rPr>
        <w:rFonts w:eastAsia="맑은 고딕" w:cs="Arial"/>
        <w:sz w:val="14"/>
        <w:szCs w:val="14"/>
      </w:rPr>
      <w:t>Tel. 02-6090-950</w:t>
    </w:r>
    <w:r>
      <w:rPr>
        <w:rFonts w:eastAsia="맑은 고딕" w:cs="Arial"/>
        <w:sz w:val="14"/>
        <w:szCs w:val="14"/>
      </w:rPr>
      <w:t>1</w:t>
    </w:r>
    <w:r w:rsidRPr="00C62AB8">
      <w:rPr>
        <w:rFonts w:eastAsia="맑은 고딕" w:cs="Arial"/>
        <w:sz w:val="14"/>
        <w:szCs w:val="14"/>
      </w:rPr>
      <w:t xml:space="preserve"> </w:t>
    </w:r>
    <w:r>
      <w:rPr>
        <w:rFonts w:eastAsia="맑은 고딕" w:cs="Arial"/>
        <w:sz w:val="14"/>
        <w:szCs w:val="14"/>
      </w:rPr>
      <w:t xml:space="preserve">   </w:t>
    </w:r>
    <w:r w:rsidRPr="00C62AB8">
      <w:rPr>
        <w:rFonts w:eastAsia="맑은 고딕" w:cs="Arial"/>
        <w:sz w:val="14"/>
        <w:szCs w:val="14"/>
      </w:rPr>
      <w:t>Fax. 02-</w:t>
    </w:r>
    <w:r>
      <w:rPr>
        <w:rFonts w:eastAsia="맑은 고딕" w:cs="Arial"/>
        <w:sz w:val="14"/>
        <w:szCs w:val="14"/>
      </w:rPr>
      <w:t>3409</w:t>
    </w:r>
    <w:r w:rsidRPr="00C62AB8">
      <w:rPr>
        <w:rFonts w:eastAsia="맑은 고딕" w:cs="Arial"/>
        <w:sz w:val="14"/>
        <w:szCs w:val="14"/>
      </w:rPr>
      <w:t>-</w:t>
    </w:r>
    <w:r>
      <w:rPr>
        <w:rFonts w:eastAsia="맑은 고딕" w:cs="Arial"/>
        <w:sz w:val="14"/>
        <w:szCs w:val="14"/>
      </w:rPr>
      <w:t xml:space="preserve">0505   </w:t>
    </w:r>
    <w:r w:rsidRPr="00C62AB8">
      <w:rPr>
        <w:rFonts w:eastAsia="맑은 고딕" w:cs="Arial"/>
        <w:sz w:val="14"/>
        <w:szCs w:val="14"/>
      </w:rPr>
      <w:t xml:space="preserve"> E-mail </w:t>
    </w:r>
    <w:hyperlink r:id="rId1" w:history="1">
      <w:r w:rsidRPr="00680827">
        <w:rPr>
          <w:rStyle w:val="af"/>
          <w:rFonts w:eastAsia="맑은 고딕" w:cs="Arial"/>
          <w:sz w:val="14"/>
          <w:szCs w:val="14"/>
        </w:rPr>
        <w:t>cgapackor.food@intertek.com</w:t>
      </w:r>
    </w:hyperlink>
  </w:p>
  <w:p w14:paraId="6565810E" w14:textId="77777777" w:rsidR="007011CD" w:rsidRPr="007011CD" w:rsidRDefault="007011CD" w:rsidP="007011CD">
    <w:pPr>
      <w:pStyle w:val="a5"/>
      <w:ind w:right="560"/>
      <w:jc w:val="center"/>
      <w:rPr>
        <w:lang w:eastAsia="ko-K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B52E" w14:textId="766FFB5D" w:rsidR="00997ECF" w:rsidRPr="009D2E23" w:rsidRDefault="00C277AF" w:rsidP="009D2E23">
    <w:pPr>
      <w:pStyle w:val="FooterSpacer"/>
      <w:tabs>
        <w:tab w:val="left" w:pos="1335"/>
      </w:tabs>
      <w:spacing w:before="480"/>
      <w:rPr>
        <w:sz w:val="16"/>
        <w:szCs w:val="16"/>
      </w:rPr>
    </w:pPr>
    <w:r w:rsidRPr="009D2E23">
      <w:rPr>
        <w:noProof/>
        <w:sz w:val="16"/>
        <w:szCs w:val="16"/>
        <w:lang w:eastAsia="en-GB"/>
      </w:rPr>
      <w:drawing>
        <wp:anchor distT="0" distB="0" distL="114300" distR="114300" simplePos="0" relativeHeight="251662336" behindDoc="0" locked="0" layoutInCell="1" allowOverlap="1" wp14:anchorId="6BE8DA89" wp14:editId="5F14BBEB">
          <wp:simplePos x="0" y="0"/>
          <wp:positionH relativeFrom="column">
            <wp:posOffset>6412230</wp:posOffset>
          </wp:positionH>
          <wp:positionV relativeFrom="paragraph">
            <wp:posOffset>12700</wp:posOffset>
          </wp:positionV>
          <wp:extent cx="438150" cy="438150"/>
          <wp:effectExtent l="0" t="0" r="0" b="0"/>
          <wp:wrapNone/>
          <wp:docPr id="1537474068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90A" w:rsidRPr="002B190A">
      <w:rPr>
        <w:rFonts w:hint="eastAsia"/>
        <w:sz w:val="16"/>
        <w:szCs w:val="16"/>
        <w:lang w:eastAsia="ko-KR"/>
      </w:rPr>
      <w:t xml:space="preserve"> </w:t>
    </w:r>
    <w:r w:rsidR="002B190A">
      <w:rPr>
        <w:rFonts w:hint="eastAsia"/>
        <w:sz w:val="16"/>
        <w:szCs w:val="16"/>
        <w:lang w:eastAsia="ko-KR"/>
      </w:rPr>
      <w:t>N</w:t>
    </w:r>
    <w:r w:rsidR="002B190A">
      <w:rPr>
        <w:sz w:val="16"/>
        <w:szCs w:val="16"/>
        <w:lang w:eastAsia="ko-KR"/>
      </w:rPr>
      <w:t>ovember</w:t>
    </w:r>
    <w:r w:rsidR="002B190A">
      <w:rPr>
        <w:sz w:val="16"/>
        <w:szCs w:val="16"/>
      </w:rPr>
      <w:t xml:space="preserve"> 2022 (Korea)</w:t>
    </w:r>
    <w:r w:rsidR="009E11D2">
      <w:rPr>
        <w:sz w:val="16"/>
        <w:szCs w:val="16"/>
      </w:rPr>
      <w:tab/>
    </w:r>
    <w:r w:rsidR="00746B73" w:rsidRPr="009D2E23">
      <w:rPr>
        <w:sz w:val="16"/>
        <w:szCs w:val="16"/>
      </w:rPr>
      <w:tab/>
    </w:r>
    <w:r w:rsidR="0038591F" w:rsidRPr="009D2E23">
      <w:rPr>
        <w:sz w:val="16"/>
        <w:szCs w:val="16"/>
      </w:rPr>
      <w:t xml:space="preserve">                              </w:t>
    </w:r>
    <w:r w:rsidR="00A37D1F" w:rsidRPr="009D2E23">
      <w:rPr>
        <w:sz w:val="16"/>
        <w:szCs w:val="16"/>
      </w:rPr>
      <w:fldChar w:fldCharType="begin"/>
    </w:r>
    <w:r w:rsidR="00A37D1F" w:rsidRPr="009D2E23">
      <w:rPr>
        <w:sz w:val="16"/>
        <w:szCs w:val="16"/>
      </w:rPr>
      <w:instrText xml:space="preserve"> PAGE  \* Arabic  \* MERGEFORMAT </w:instrText>
    </w:r>
    <w:r w:rsidR="00A37D1F" w:rsidRPr="009D2E23">
      <w:rPr>
        <w:sz w:val="16"/>
        <w:szCs w:val="16"/>
      </w:rPr>
      <w:fldChar w:fldCharType="separate"/>
    </w:r>
    <w:r w:rsidR="00FE794E">
      <w:rPr>
        <w:noProof/>
        <w:sz w:val="16"/>
        <w:szCs w:val="16"/>
      </w:rPr>
      <w:t>1</w:t>
    </w:r>
    <w:r w:rsidR="00A37D1F" w:rsidRPr="009D2E23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3AD2" w14:textId="77777777" w:rsidR="0040429B" w:rsidRPr="00532268" w:rsidRDefault="0040429B" w:rsidP="009D2E23">
    <w:pPr>
      <w:pStyle w:val="a5"/>
      <w:tabs>
        <w:tab w:val="clear" w:pos="4513"/>
        <w:tab w:val="clear" w:pos="9026"/>
        <w:tab w:val="left" w:pos="9555"/>
        <w:tab w:val="right" w:pos="10773"/>
      </w:tabs>
      <w:jc w:val="center"/>
      <w:rPr>
        <w:sz w:val="16"/>
        <w:szCs w:val="16"/>
      </w:rPr>
    </w:pPr>
    <w:r>
      <w:rPr>
        <w:rFonts w:hint="eastAsia"/>
        <w:sz w:val="16"/>
        <w:szCs w:val="16"/>
        <w:lang w:eastAsia="ko-KR"/>
      </w:rPr>
      <w:t>N</w:t>
    </w:r>
    <w:r>
      <w:rPr>
        <w:sz w:val="16"/>
        <w:szCs w:val="16"/>
        <w:lang w:eastAsia="ko-KR"/>
      </w:rPr>
      <w:t>ovember</w:t>
    </w:r>
    <w:r>
      <w:rPr>
        <w:sz w:val="16"/>
        <w:szCs w:val="16"/>
      </w:rPr>
      <w:t xml:space="preserve"> 2022 (Korea)</w:t>
    </w:r>
    <w:r w:rsidRPr="00532268">
      <w:rPr>
        <w:sz w:val="16"/>
        <w:szCs w:val="16"/>
      </w:rPr>
      <w:tab/>
    </w:r>
    <w:r w:rsidRPr="00532268">
      <w:rPr>
        <w:sz w:val="16"/>
        <w:szCs w:val="16"/>
      </w:rPr>
      <w:tab/>
    </w:r>
    <w:r w:rsidRPr="00532268">
      <w:rPr>
        <w:sz w:val="16"/>
        <w:szCs w:val="16"/>
      </w:rPr>
      <w:fldChar w:fldCharType="begin"/>
    </w:r>
    <w:r w:rsidRPr="00532268">
      <w:rPr>
        <w:sz w:val="16"/>
        <w:szCs w:val="16"/>
      </w:rPr>
      <w:instrText xml:space="preserve"> PAGE  \* Arabic  \* MERGEFORMAT </w:instrText>
    </w:r>
    <w:r w:rsidRPr="0053226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32268">
      <w:rPr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7F576" w14:textId="77777777" w:rsidR="0040429B" w:rsidRPr="009D2E23" w:rsidRDefault="0040429B" w:rsidP="009D2E23">
    <w:pPr>
      <w:pStyle w:val="FooterSpacer"/>
      <w:tabs>
        <w:tab w:val="left" w:pos="1335"/>
      </w:tabs>
      <w:spacing w:before="480"/>
      <w:rPr>
        <w:sz w:val="16"/>
        <w:szCs w:val="16"/>
      </w:rPr>
    </w:pPr>
    <w:r w:rsidRPr="009D2E23">
      <w:rPr>
        <w:noProof/>
        <w:sz w:val="16"/>
        <w:szCs w:val="16"/>
        <w:lang w:eastAsia="en-GB"/>
      </w:rPr>
      <w:drawing>
        <wp:anchor distT="0" distB="0" distL="114300" distR="114300" simplePos="0" relativeHeight="251669504" behindDoc="0" locked="0" layoutInCell="1" allowOverlap="1" wp14:anchorId="5DB7CED0" wp14:editId="6F85F8FF">
          <wp:simplePos x="0" y="0"/>
          <wp:positionH relativeFrom="column">
            <wp:posOffset>6412230</wp:posOffset>
          </wp:positionH>
          <wp:positionV relativeFrom="paragraph">
            <wp:posOffset>12700</wp:posOffset>
          </wp:positionV>
          <wp:extent cx="438150" cy="438150"/>
          <wp:effectExtent l="0" t="0" r="0" b="0"/>
          <wp:wrapNone/>
          <wp:docPr id="1221668944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190A">
      <w:rPr>
        <w:rFonts w:hint="eastAsia"/>
        <w:sz w:val="16"/>
        <w:szCs w:val="16"/>
        <w:lang w:eastAsia="ko-KR"/>
      </w:rPr>
      <w:t xml:space="preserve"> </w:t>
    </w:r>
    <w:r>
      <w:rPr>
        <w:rFonts w:hint="eastAsia"/>
        <w:sz w:val="16"/>
        <w:szCs w:val="16"/>
        <w:lang w:eastAsia="ko-KR"/>
      </w:rPr>
      <w:t>N</w:t>
    </w:r>
    <w:r>
      <w:rPr>
        <w:sz w:val="16"/>
        <w:szCs w:val="16"/>
        <w:lang w:eastAsia="ko-KR"/>
      </w:rPr>
      <w:t>ovember</w:t>
    </w:r>
    <w:r>
      <w:rPr>
        <w:sz w:val="16"/>
        <w:szCs w:val="16"/>
      </w:rPr>
      <w:t xml:space="preserve"> 2022 (Korea)</w:t>
    </w:r>
    <w:r>
      <w:rPr>
        <w:sz w:val="16"/>
        <w:szCs w:val="16"/>
      </w:rPr>
      <w:tab/>
    </w:r>
    <w:r w:rsidRPr="009D2E23">
      <w:rPr>
        <w:sz w:val="16"/>
        <w:szCs w:val="16"/>
      </w:rPr>
      <w:tab/>
      <w:t xml:space="preserve">                              </w:t>
    </w:r>
    <w:r w:rsidRPr="009D2E23">
      <w:rPr>
        <w:sz w:val="16"/>
        <w:szCs w:val="16"/>
      </w:rPr>
      <w:fldChar w:fldCharType="begin"/>
    </w:r>
    <w:r w:rsidRPr="009D2E23">
      <w:rPr>
        <w:sz w:val="16"/>
        <w:szCs w:val="16"/>
      </w:rPr>
      <w:instrText xml:space="preserve"> PAGE  \* Arabic  \* MERGEFORMAT </w:instrText>
    </w:r>
    <w:r w:rsidRPr="009D2E23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9D2E23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66F8D" w14:textId="77777777" w:rsidR="00E6176F" w:rsidRDefault="00E6176F" w:rsidP="00315682">
      <w:pPr>
        <w:spacing w:after="0"/>
      </w:pPr>
      <w:r>
        <w:separator/>
      </w:r>
    </w:p>
  </w:footnote>
  <w:footnote w:type="continuationSeparator" w:id="0">
    <w:p w14:paraId="0743DE4D" w14:textId="77777777" w:rsidR="00E6176F" w:rsidRDefault="00E6176F" w:rsidP="00315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BE5B" w14:textId="089B523F" w:rsidR="00220D51" w:rsidRDefault="007011CD" w:rsidP="00220D51">
    <w:pPr>
      <w:pStyle w:val="a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FC8C5B7" wp14:editId="3A2687FA">
          <wp:simplePos x="0" y="0"/>
          <wp:positionH relativeFrom="margin">
            <wp:align>left</wp:align>
          </wp:positionH>
          <wp:positionV relativeFrom="paragraph">
            <wp:posOffset>140970</wp:posOffset>
          </wp:positionV>
          <wp:extent cx="1437005" cy="487045"/>
          <wp:effectExtent l="0" t="0" r="0" b="8255"/>
          <wp:wrapTight wrapText="bothSides">
            <wp:wrapPolygon edited="0">
              <wp:start x="0" y="0"/>
              <wp:lineTo x="0" y="21121"/>
              <wp:lineTo x="15463" y="21121"/>
              <wp:lineTo x="21190" y="14362"/>
              <wp:lineTo x="21190" y="2535"/>
              <wp:lineTo x="19758" y="0"/>
              <wp:lineTo x="0" y="0"/>
            </wp:wrapPolygon>
          </wp:wrapTight>
          <wp:docPr id="638263151" name="그림 1" descr="스크린샷, 폰트, 그래픽, 그래픽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313948" name="그림 1" descr="스크린샷, 폰트, 그래픽, 그래픽 디자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7D271" w14:textId="68D9DA5F" w:rsidR="0038591F" w:rsidRPr="0038591F" w:rsidRDefault="0038591F" w:rsidP="00220D51">
    <w:pPr>
      <w:pStyle w:val="aa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259B" w14:textId="77777777" w:rsidR="00DC0C17" w:rsidRDefault="00DC0C17" w:rsidP="00DC0C17">
    <w:pPr>
      <w:pStyle w:val="aa"/>
    </w:pPr>
  </w:p>
  <w:p w14:paraId="18A66E4C" w14:textId="5DA3ACB5" w:rsidR="002567A8" w:rsidRPr="0040429B" w:rsidRDefault="0038591F" w:rsidP="002567A8">
    <w:pPr>
      <w:pStyle w:val="aa"/>
      <w:jc w:val="right"/>
      <w:rPr>
        <w:rFonts w:ascii="맑은 고딕" w:hAnsi="맑은 고딕"/>
        <w:b/>
        <w:bCs/>
        <w:noProof/>
        <w:color w:val="156082"/>
        <w:sz w:val="24"/>
        <w:szCs w:val="24"/>
        <w:lang w:eastAsia="en-GB"/>
      </w:rPr>
    </w:pPr>
    <w:r w:rsidRPr="0040429B">
      <w:rPr>
        <w:rFonts w:ascii="맑은 고딕" w:hAnsi="맑은 고딕" w:cs="Arial"/>
        <w:b/>
        <w:bCs/>
        <w:color w:val="156082"/>
        <w:sz w:val="24"/>
        <w:szCs w:val="24"/>
      </w:rPr>
      <w:t>INTERTEK TERMS AND CONDITIONS</w:t>
    </w:r>
    <w:r w:rsidR="00CD11EA" w:rsidRPr="0040429B">
      <w:rPr>
        <w:rFonts w:ascii="맑은 고딕" w:hAnsi="맑은 고딕" w:cs="Arial"/>
        <w:b/>
        <w:bCs/>
        <w:color w:val="156082"/>
        <w:sz w:val="24"/>
        <w:szCs w:val="24"/>
      </w:rPr>
      <w:t xml:space="preserve"> FOR </w:t>
    </w:r>
    <w:r w:rsidR="002579A5" w:rsidRPr="0040429B">
      <w:rPr>
        <w:rFonts w:ascii="맑은 고딕" w:hAnsi="맑은 고딕" w:cs="Arial"/>
        <w:b/>
        <w:bCs/>
        <w:color w:val="156082"/>
        <w:sz w:val="24"/>
        <w:szCs w:val="24"/>
      </w:rPr>
      <w:t xml:space="preserve">GENERAL </w:t>
    </w:r>
    <w:r w:rsidR="00CD11EA" w:rsidRPr="0040429B">
      <w:rPr>
        <w:rFonts w:ascii="맑은 고딕" w:hAnsi="맑은 고딕" w:cs="Arial"/>
        <w:b/>
        <w:bCs/>
        <w:color w:val="156082"/>
        <w:sz w:val="24"/>
        <w:szCs w:val="24"/>
      </w:rPr>
      <w:t>SERVICES</w:t>
    </w:r>
    <w:r w:rsidRPr="0040429B">
      <w:rPr>
        <w:rFonts w:ascii="맑은 고딕" w:hAnsi="맑은 고딕" w:cs="Arial"/>
        <w:b/>
        <w:bCs/>
        <w:color w:val="156082"/>
        <w:sz w:val="24"/>
        <w:szCs w:val="24"/>
      </w:rPr>
      <w:t xml:space="preserve"> </w:t>
    </w:r>
    <w:r w:rsidR="00BC703E" w:rsidRPr="0040429B">
      <w:rPr>
        <w:rFonts w:ascii="맑은 고딕" w:hAnsi="맑은 고딕" w:cs="Arial"/>
        <w:b/>
        <w:bCs/>
        <w:color w:val="156082"/>
        <w:sz w:val="24"/>
        <w:szCs w:val="24"/>
      </w:rPr>
      <w:t>(Korea)</w:t>
    </w:r>
  </w:p>
  <w:p w14:paraId="43E21BEC" w14:textId="77777777" w:rsidR="0038591F" w:rsidRPr="0040429B" w:rsidRDefault="0038591F" w:rsidP="0038591F">
    <w:pPr>
      <w:pStyle w:val="aa"/>
      <w:rPr>
        <w:rFonts w:ascii="맑은 고딕" w:hAnsi="맑은 고딕"/>
        <w:b/>
        <w:bCs/>
        <w:noProof/>
        <w:color w:val="4EA72E"/>
        <w:sz w:val="24"/>
        <w:szCs w:val="24"/>
        <w:lang w:eastAsia="en-GB"/>
      </w:rPr>
    </w:pPr>
  </w:p>
  <w:p w14:paraId="5455FD0E" w14:textId="360FBD1C" w:rsidR="00220D51" w:rsidRPr="0040429B" w:rsidRDefault="00220D51" w:rsidP="0038591F">
    <w:pPr>
      <w:pStyle w:val="aa"/>
      <w:rPr>
        <w:rFonts w:ascii="맑은 고딕" w:hAnsi="맑은 고딕"/>
        <w:b/>
        <w:bCs/>
        <w:sz w:val="16"/>
        <w:szCs w:val="16"/>
      </w:rPr>
    </w:pPr>
    <w:r w:rsidRPr="0040429B">
      <w:rPr>
        <w:rFonts w:ascii="맑은 고딕" w:hAnsi="맑은 고딕"/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54144" behindDoc="0" locked="1" layoutInCell="1" allowOverlap="1" wp14:anchorId="5D43797B" wp14:editId="00984056">
          <wp:simplePos x="0" y="0"/>
          <wp:positionH relativeFrom="column">
            <wp:posOffset>-17780</wp:posOffset>
          </wp:positionH>
          <wp:positionV relativeFrom="page">
            <wp:posOffset>235585</wp:posOffset>
          </wp:positionV>
          <wp:extent cx="1266190" cy="430530"/>
          <wp:effectExtent l="0" t="0" r="0" b="7620"/>
          <wp:wrapNone/>
          <wp:docPr id="19503405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0619" w14:textId="01AE3D03" w:rsidR="0040429B" w:rsidRDefault="0040429B" w:rsidP="00220D51">
    <w:pPr>
      <w:pStyle w:val="aa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2C117487" wp14:editId="34B01DD5">
          <wp:simplePos x="0" y="0"/>
          <wp:positionH relativeFrom="margin">
            <wp:posOffset>59055</wp:posOffset>
          </wp:positionH>
          <wp:positionV relativeFrom="paragraph">
            <wp:posOffset>122555</wp:posOffset>
          </wp:positionV>
          <wp:extent cx="428625" cy="428625"/>
          <wp:effectExtent l="0" t="0" r="9525" b="9525"/>
          <wp:wrapNone/>
          <wp:docPr id="1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F10E42" w14:textId="77777777" w:rsidR="0040429B" w:rsidRDefault="0040429B" w:rsidP="00220D51">
    <w:pPr>
      <w:pStyle w:val="aa"/>
    </w:pPr>
  </w:p>
  <w:p w14:paraId="372FB40A" w14:textId="77777777" w:rsidR="0040429B" w:rsidRDefault="0040429B" w:rsidP="00220D51">
    <w:pPr>
      <w:pStyle w:val="aa"/>
    </w:pPr>
  </w:p>
  <w:p w14:paraId="3C1ABDFF" w14:textId="77777777" w:rsidR="0040429B" w:rsidRPr="0038591F" w:rsidRDefault="0040429B" w:rsidP="00220D51">
    <w:pPr>
      <w:pStyle w:val="aa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6567" w14:textId="77777777" w:rsidR="0040429B" w:rsidRDefault="0040429B" w:rsidP="00DC0C17">
    <w:pPr>
      <w:pStyle w:val="aa"/>
    </w:pPr>
  </w:p>
  <w:p w14:paraId="214C2560" w14:textId="77777777" w:rsidR="0040429B" w:rsidRPr="002567A8" w:rsidRDefault="0040429B" w:rsidP="002567A8">
    <w:pPr>
      <w:pStyle w:val="aa"/>
      <w:jc w:val="right"/>
      <w:rPr>
        <w:rFonts w:asciiTheme="minorHAnsi" w:hAnsiTheme="minorHAnsi"/>
        <w:b/>
        <w:bCs/>
        <w:noProof/>
        <w:color w:val="FFC700" w:themeColor="accent1"/>
        <w:sz w:val="24"/>
        <w:szCs w:val="24"/>
        <w:lang w:eastAsia="en-GB"/>
      </w:rPr>
    </w:pPr>
    <w:r w:rsidRPr="002567A8">
      <w:rPr>
        <w:rFonts w:asciiTheme="minorHAnsi" w:hAnsiTheme="minorHAnsi" w:cs="Arial"/>
        <w:b/>
        <w:bCs/>
        <w:color w:val="FFC700" w:themeColor="accent1"/>
        <w:sz w:val="24"/>
        <w:szCs w:val="24"/>
      </w:rPr>
      <w:t>INTERTEK TERMS AND CONDITIONS</w:t>
    </w:r>
    <w:r>
      <w:rPr>
        <w:rFonts w:asciiTheme="minorHAnsi" w:hAnsiTheme="minorHAnsi" w:cs="Arial"/>
        <w:b/>
        <w:bCs/>
        <w:color w:val="FFC700" w:themeColor="accent1"/>
        <w:sz w:val="24"/>
        <w:szCs w:val="24"/>
      </w:rPr>
      <w:t xml:space="preserve"> FOR GENERAL SERVICES</w:t>
    </w:r>
    <w:r w:rsidRPr="002567A8">
      <w:rPr>
        <w:rFonts w:asciiTheme="minorHAnsi" w:hAnsiTheme="minorHAnsi" w:cs="Arial"/>
        <w:b/>
        <w:bCs/>
        <w:color w:val="FFC700" w:themeColor="accent1"/>
        <w:sz w:val="24"/>
        <w:szCs w:val="24"/>
      </w:rPr>
      <w:t xml:space="preserve"> </w:t>
    </w:r>
    <w:r>
      <w:rPr>
        <w:rFonts w:asciiTheme="minorHAnsi" w:hAnsiTheme="minorHAnsi" w:cs="Arial"/>
        <w:b/>
        <w:bCs/>
        <w:color w:val="FFC700" w:themeColor="accent1"/>
        <w:sz w:val="24"/>
        <w:szCs w:val="24"/>
      </w:rPr>
      <w:t>(Korea)</w:t>
    </w:r>
  </w:p>
  <w:p w14:paraId="01429272" w14:textId="77777777" w:rsidR="0040429B" w:rsidRDefault="0040429B" w:rsidP="0038591F">
    <w:pPr>
      <w:pStyle w:val="aa"/>
      <w:rPr>
        <w:rFonts w:asciiTheme="minorHAnsi" w:hAnsiTheme="minorHAnsi"/>
        <w:b/>
        <w:bCs/>
        <w:noProof/>
        <w:color w:val="A3A6A9" w:themeColor="accent6"/>
        <w:sz w:val="24"/>
        <w:szCs w:val="24"/>
        <w:lang w:eastAsia="en-GB"/>
      </w:rPr>
    </w:pPr>
  </w:p>
  <w:p w14:paraId="71F8C639" w14:textId="77777777" w:rsidR="0040429B" w:rsidRPr="002567A8" w:rsidRDefault="0040429B" w:rsidP="0038591F">
    <w:pPr>
      <w:pStyle w:val="aa"/>
      <w:rPr>
        <w:rFonts w:asciiTheme="minorHAnsi" w:hAnsiTheme="minorHAnsi"/>
        <w:b/>
        <w:bCs/>
        <w:sz w:val="16"/>
        <w:szCs w:val="16"/>
      </w:rPr>
    </w:pPr>
    <w:r w:rsidRPr="002567A8">
      <w:rPr>
        <w:rFonts w:asciiTheme="minorHAnsi" w:hAnsiTheme="minorHAnsi"/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0" locked="1" layoutInCell="1" allowOverlap="1" wp14:anchorId="63755675" wp14:editId="2782BDCB">
          <wp:simplePos x="0" y="0"/>
          <wp:positionH relativeFrom="column">
            <wp:posOffset>-17780</wp:posOffset>
          </wp:positionH>
          <wp:positionV relativeFrom="page">
            <wp:posOffset>235585</wp:posOffset>
          </wp:positionV>
          <wp:extent cx="1266190" cy="430530"/>
          <wp:effectExtent l="0" t="0" r="0" b="7620"/>
          <wp:wrapNone/>
          <wp:docPr id="3707828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429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F28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01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CA08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49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CE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6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8F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1A8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CA144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FFC700" w:themeColor="accent1"/>
      </w:rPr>
    </w:lvl>
  </w:abstractNum>
  <w:abstractNum w:abstractNumId="10" w15:restartNumberingAfterBreak="0">
    <w:nsid w:val="2A4262C7"/>
    <w:multiLevelType w:val="hybridMultilevel"/>
    <w:tmpl w:val="94E6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B9B"/>
    <w:multiLevelType w:val="hybridMultilevel"/>
    <w:tmpl w:val="65DC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B4E3E"/>
    <w:multiLevelType w:val="multilevel"/>
    <w:tmpl w:val="AFDE4A7E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sz w:val="11"/>
        <w:szCs w:val="11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num w:numId="1" w16cid:durableId="495657263">
    <w:abstractNumId w:val="9"/>
  </w:num>
  <w:num w:numId="2" w16cid:durableId="1937008368">
    <w:abstractNumId w:val="7"/>
  </w:num>
  <w:num w:numId="3" w16cid:durableId="1986858309">
    <w:abstractNumId w:val="6"/>
  </w:num>
  <w:num w:numId="4" w16cid:durableId="1423600330">
    <w:abstractNumId w:val="5"/>
  </w:num>
  <w:num w:numId="5" w16cid:durableId="1400522888">
    <w:abstractNumId w:val="4"/>
  </w:num>
  <w:num w:numId="6" w16cid:durableId="1212154873">
    <w:abstractNumId w:val="8"/>
  </w:num>
  <w:num w:numId="7" w16cid:durableId="1319840478">
    <w:abstractNumId w:val="3"/>
  </w:num>
  <w:num w:numId="8" w16cid:durableId="214511796">
    <w:abstractNumId w:val="2"/>
  </w:num>
  <w:num w:numId="9" w16cid:durableId="2041860309">
    <w:abstractNumId w:val="1"/>
  </w:num>
  <w:num w:numId="10" w16cid:durableId="2016574207">
    <w:abstractNumId w:val="0"/>
  </w:num>
  <w:num w:numId="11" w16cid:durableId="2063941658">
    <w:abstractNumId w:val="10"/>
  </w:num>
  <w:num w:numId="12" w16cid:durableId="723142761">
    <w:abstractNumId w:val="11"/>
  </w:num>
  <w:num w:numId="13" w16cid:durableId="2045790682">
    <w:abstractNumId w:val="12"/>
  </w:num>
  <w:num w:numId="14" w16cid:durableId="610211777">
    <w:abstractNumId w:val="12"/>
  </w:num>
  <w:num w:numId="15" w16cid:durableId="1951621103">
    <w:abstractNumId w:val="12"/>
  </w:num>
  <w:num w:numId="16" w16cid:durableId="1312907291">
    <w:abstractNumId w:val="12"/>
  </w:num>
  <w:num w:numId="17" w16cid:durableId="1343701184">
    <w:abstractNumId w:val="12"/>
  </w:num>
  <w:num w:numId="18" w16cid:durableId="2039818587">
    <w:abstractNumId w:val="12"/>
  </w:num>
  <w:num w:numId="19" w16cid:durableId="542906965">
    <w:abstractNumId w:val="12"/>
  </w:num>
  <w:num w:numId="20" w16cid:durableId="334849058">
    <w:abstractNumId w:val="12"/>
  </w:num>
  <w:num w:numId="21" w16cid:durableId="609976182">
    <w:abstractNumId w:val="12"/>
  </w:num>
  <w:num w:numId="22" w16cid:durableId="906649618">
    <w:abstractNumId w:val="12"/>
  </w:num>
  <w:num w:numId="23" w16cid:durableId="163711601">
    <w:abstractNumId w:val="12"/>
  </w:num>
  <w:num w:numId="24" w16cid:durableId="1860384977">
    <w:abstractNumId w:val="12"/>
  </w:num>
  <w:num w:numId="25" w16cid:durableId="754401054">
    <w:abstractNumId w:val="12"/>
  </w:num>
  <w:num w:numId="26" w16cid:durableId="1451319013">
    <w:abstractNumId w:val="12"/>
  </w:num>
  <w:num w:numId="27" w16cid:durableId="1649744243">
    <w:abstractNumId w:val="12"/>
  </w:num>
  <w:num w:numId="28" w16cid:durableId="1337878538">
    <w:abstractNumId w:val="12"/>
  </w:num>
  <w:num w:numId="29" w16cid:durableId="112722541">
    <w:abstractNumId w:val="12"/>
  </w:num>
  <w:num w:numId="30" w16cid:durableId="411898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A8"/>
    <w:rsid w:val="000124A4"/>
    <w:rsid w:val="000137BB"/>
    <w:rsid w:val="000227C0"/>
    <w:rsid w:val="0002348D"/>
    <w:rsid w:val="000269BB"/>
    <w:rsid w:val="000323CB"/>
    <w:rsid w:val="00050B66"/>
    <w:rsid w:val="00056BA7"/>
    <w:rsid w:val="000618E8"/>
    <w:rsid w:val="00063EC3"/>
    <w:rsid w:val="000672D8"/>
    <w:rsid w:val="0007445C"/>
    <w:rsid w:val="00082782"/>
    <w:rsid w:val="00087575"/>
    <w:rsid w:val="0009448E"/>
    <w:rsid w:val="000B5B06"/>
    <w:rsid w:val="000C5694"/>
    <w:rsid w:val="000D1A39"/>
    <w:rsid w:val="000D23EE"/>
    <w:rsid w:val="000E5F24"/>
    <w:rsid w:val="000E6AFA"/>
    <w:rsid w:val="001056DD"/>
    <w:rsid w:val="00107DD2"/>
    <w:rsid w:val="00112402"/>
    <w:rsid w:val="0011251F"/>
    <w:rsid w:val="00114E64"/>
    <w:rsid w:val="00120497"/>
    <w:rsid w:val="001247E9"/>
    <w:rsid w:val="001266A4"/>
    <w:rsid w:val="00131449"/>
    <w:rsid w:val="00136EF4"/>
    <w:rsid w:val="0013774D"/>
    <w:rsid w:val="0015326D"/>
    <w:rsid w:val="00155209"/>
    <w:rsid w:val="00163454"/>
    <w:rsid w:val="00172C36"/>
    <w:rsid w:val="00180077"/>
    <w:rsid w:val="00192506"/>
    <w:rsid w:val="00195764"/>
    <w:rsid w:val="00196649"/>
    <w:rsid w:val="001B1AB0"/>
    <w:rsid w:val="001B1BC0"/>
    <w:rsid w:val="001C10EF"/>
    <w:rsid w:val="001C37AA"/>
    <w:rsid w:val="001C6B59"/>
    <w:rsid w:val="001D4FAC"/>
    <w:rsid w:val="001D70E4"/>
    <w:rsid w:val="001E4443"/>
    <w:rsid w:val="001E65A2"/>
    <w:rsid w:val="001F03BC"/>
    <w:rsid w:val="0020234A"/>
    <w:rsid w:val="00204F79"/>
    <w:rsid w:val="00210223"/>
    <w:rsid w:val="00220D51"/>
    <w:rsid w:val="0022664D"/>
    <w:rsid w:val="00237B08"/>
    <w:rsid w:val="00243633"/>
    <w:rsid w:val="0024622D"/>
    <w:rsid w:val="00252E53"/>
    <w:rsid w:val="002567A8"/>
    <w:rsid w:val="002579A5"/>
    <w:rsid w:val="00257E80"/>
    <w:rsid w:val="00266B61"/>
    <w:rsid w:val="00270634"/>
    <w:rsid w:val="00275E8F"/>
    <w:rsid w:val="00276CC0"/>
    <w:rsid w:val="002801C3"/>
    <w:rsid w:val="00280B04"/>
    <w:rsid w:val="002921AF"/>
    <w:rsid w:val="002937A5"/>
    <w:rsid w:val="00296539"/>
    <w:rsid w:val="00297915"/>
    <w:rsid w:val="002A31A7"/>
    <w:rsid w:val="002A3B26"/>
    <w:rsid w:val="002B190A"/>
    <w:rsid w:val="002B61E2"/>
    <w:rsid w:val="002B6988"/>
    <w:rsid w:val="002B7DCB"/>
    <w:rsid w:val="002C6CFF"/>
    <w:rsid w:val="002E7327"/>
    <w:rsid w:val="002F1581"/>
    <w:rsid w:val="002F6876"/>
    <w:rsid w:val="0030204E"/>
    <w:rsid w:val="003034EF"/>
    <w:rsid w:val="0030655B"/>
    <w:rsid w:val="00315682"/>
    <w:rsid w:val="00316A44"/>
    <w:rsid w:val="0032785A"/>
    <w:rsid w:val="00330105"/>
    <w:rsid w:val="00340845"/>
    <w:rsid w:val="0036087F"/>
    <w:rsid w:val="00366297"/>
    <w:rsid w:val="00372449"/>
    <w:rsid w:val="003736D2"/>
    <w:rsid w:val="00375B70"/>
    <w:rsid w:val="003810C1"/>
    <w:rsid w:val="0038591F"/>
    <w:rsid w:val="003868D2"/>
    <w:rsid w:val="00386AAB"/>
    <w:rsid w:val="00394413"/>
    <w:rsid w:val="00397480"/>
    <w:rsid w:val="00397FB1"/>
    <w:rsid w:val="003D49FB"/>
    <w:rsid w:val="003E4A86"/>
    <w:rsid w:val="003E72C5"/>
    <w:rsid w:val="003F3477"/>
    <w:rsid w:val="003F4F58"/>
    <w:rsid w:val="003F75A7"/>
    <w:rsid w:val="0040429B"/>
    <w:rsid w:val="00407D3D"/>
    <w:rsid w:val="00436311"/>
    <w:rsid w:val="00440FFD"/>
    <w:rsid w:val="00441BAE"/>
    <w:rsid w:val="004443E8"/>
    <w:rsid w:val="0044485C"/>
    <w:rsid w:val="004510D6"/>
    <w:rsid w:val="00451FCA"/>
    <w:rsid w:val="0047009D"/>
    <w:rsid w:val="00476E20"/>
    <w:rsid w:val="004A069A"/>
    <w:rsid w:val="004A5023"/>
    <w:rsid w:val="004B3F84"/>
    <w:rsid w:val="004B5F91"/>
    <w:rsid w:val="004C3C8E"/>
    <w:rsid w:val="004F205B"/>
    <w:rsid w:val="004F29F2"/>
    <w:rsid w:val="004F684B"/>
    <w:rsid w:val="00503A35"/>
    <w:rsid w:val="00507CAA"/>
    <w:rsid w:val="00524865"/>
    <w:rsid w:val="005258E2"/>
    <w:rsid w:val="005262FB"/>
    <w:rsid w:val="00532268"/>
    <w:rsid w:val="0053279F"/>
    <w:rsid w:val="005410F8"/>
    <w:rsid w:val="005463E7"/>
    <w:rsid w:val="005552DC"/>
    <w:rsid w:val="0055671F"/>
    <w:rsid w:val="005572B2"/>
    <w:rsid w:val="005637DD"/>
    <w:rsid w:val="00570D19"/>
    <w:rsid w:val="00574E46"/>
    <w:rsid w:val="00583B17"/>
    <w:rsid w:val="00590D40"/>
    <w:rsid w:val="005925CC"/>
    <w:rsid w:val="00593F9D"/>
    <w:rsid w:val="005A1C3D"/>
    <w:rsid w:val="005A46D9"/>
    <w:rsid w:val="005B6F63"/>
    <w:rsid w:val="005D19E4"/>
    <w:rsid w:val="005D2C55"/>
    <w:rsid w:val="005D5226"/>
    <w:rsid w:val="005E18B1"/>
    <w:rsid w:val="005E32D6"/>
    <w:rsid w:val="005E4EFD"/>
    <w:rsid w:val="005F1D01"/>
    <w:rsid w:val="005F3DA9"/>
    <w:rsid w:val="006162FE"/>
    <w:rsid w:val="00617065"/>
    <w:rsid w:val="0062083F"/>
    <w:rsid w:val="00620957"/>
    <w:rsid w:val="0064149E"/>
    <w:rsid w:val="006469FE"/>
    <w:rsid w:val="00656045"/>
    <w:rsid w:val="006624A5"/>
    <w:rsid w:val="006756DF"/>
    <w:rsid w:val="00680BD1"/>
    <w:rsid w:val="00680E92"/>
    <w:rsid w:val="006852A7"/>
    <w:rsid w:val="00685571"/>
    <w:rsid w:val="00693B13"/>
    <w:rsid w:val="00697970"/>
    <w:rsid w:val="006A5B3C"/>
    <w:rsid w:val="006B5BAB"/>
    <w:rsid w:val="006C1B81"/>
    <w:rsid w:val="006C1E37"/>
    <w:rsid w:val="006C473B"/>
    <w:rsid w:val="006C4FEA"/>
    <w:rsid w:val="006C52C9"/>
    <w:rsid w:val="006C5502"/>
    <w:rsid w:val="006C58FB"/>
    <w:rsid w:val="006D75B3"/>
    <w:rsid w:val="006E745C"/>
    <w:rsid w:val="006F09B5"/>
    <w:rsid w:val="006F552B"/>
    <w:rsid w:val="006F7D72"/>
    <w:rsid w:val="006F7E9F"/>
    <w:rsid w:val="007011CD"/>
    <w:rsid w:val="00701FB4"/>
    <w:rsid w:val="00710FD5"/>
    <w:rsid w:val="00712F9F"/>
    <w:rsid w:val="0071321F"/>
    <w:rsid w:val="007165EB"/>
    <w:rsid w:val="007225FF"/>
    <w:rsid w:val="00732778"/>
    <w:rsid w:val="00741561"/>
    <w:rsid w:val="00746B73"/>
    <w:rsid w:val="007533C9"/>
    <w:rsid w:val="00756965"/>
    <w:rsid w:val="0077564F"/>
    <w:rsid w:val="00775C09"/>
    <w:rsid w:val="00776D3F"/>
    <w:rsid w:val="00781E50"/>
    <w:rsid w:val="00786AF8"/>
    <w:rsid w:val="00794302"/>
    <w:rsid w:val="007954E2"/>
    <w:rsid w:val="00797034"/>
    <w:rsid w:val="007B35BD"/>
    <w:rsid w:val="007B553C"/>
    <w:rsid w:val="007C527A"/>
    <w:rsid w:val="007D2A02"/>
    <w:rsid w:val="007D449C"/>
    <w:rsid w:val="007D65E7"/>
    <w:rsid w:val="007E7897"/>
    <w:rsid w:val="007F6062"/>
    <w:rsid w:val="007F6336"/>
    <w:rsid w:val="00814834"/>
    <w:rsid w:val="00815EE8"/>
    <w:rsid w:val="0082276F"/>
    <w:rsid w:val="00833F76"/>
    <w:rsid w:val="008371BF"/>
    <w:rsid w:val="008546D3"/>
    <w:rsid w:val="008731A2"/>
    <w:rsid w:val="0088022E"/>
    <w:rsid w:val="008B3958"/>
    <w:rsid w:val="008C1932"/>
    <w:rsid w:val="008D1203"/>
    <w:rsid w:val="008D6201"/>
    <w:rsid w:val="008D67FB"/>
    <w:rsid w:val="008E5D8A"/>
    <w:rsid w:val="008F56FB"/>
    <w:rsid w:val="009036A9"/>
    <w:rsid w:val="00915B51"/>
    <w:rsid w:val="009321CC"/>
    <w:rsid w:val="00932DC2"/>
    <w:rsid w:val="009330CA"/>
    <w:rsid w:val="0094199F"/>
    <w:rsid w:val="00941CCA"/>
    <w:rsid w:val="00943857"/>
    <w:rsid w:val="00950975"/>
    <w:rsid w:val="009576A7"/>
    <w:rsid w:val="00957820"/>
    <w:rsid w:val="00963294"/>
    <w:rsid w:val="00972DE2"/>
    <w:rsid w:val="00973684"/>
    <w:rsid w:val="0098093F"/>
    <w:rsid w:val="00997ECF"/>
    <w:rsid w:val="009A40E3"/>
    <w:rsid w:val="009B1B0B"/>
    <w:rsid w:val="009B2836"/>
    <w:rsid w:val="009B3CC0"/>
    <w:rsid w:val="009B3D57"/>
    <w:rsid w:val="009C5927"/>
    <w:rsid w:val="009D2B8A"/>
    <w:rsid w:val="009D2E23"/>
    <w:rsid w:val="009E11D2"/>
    <w:rsid w:val="009E2E3B"/>
    <w:rsid w:val="009E65E1"/>
    <w:rsid w:val="009F7B7E"/>
    <w:rsid w:val="00A02E3C"/>
    <w:rsid w:val="00A07811"/>
    <w:rsid w:val="00A07C3C"/>
    <w:rsid w:val="00A1189B"/>
    <w:rsid w:val="00A12FE3"/>
    <w:rsid w:val="00A14ECE"/>
    <w:rsid w:val="00A1737E"/>
    <w:rsid w:val="00A239C6"/>
    <w:rsid w:val="00A23AB8"/>
    <w:rsid w:val="00A312C4"/>
    <w:rsid w:val="00A356B2"/>
    <w:rsid w:val="00A37D1F"/>
    <w:rsid w:val="00A415DA"/>
    <w:rsid w:val="00A42E16"/>
    <w:rsid w:val="00A4792F"/>
    <w:rsid w:val="00A5044B"/>
    <w:rsid w:val="00A538D8"/>
    <w:rsid w:val="00A53954"/>
    <w:rsid w:val="00A55325"/>
    <w:rsid w:val="00A60FD2"/>
    <w:rsid w:val="00A77A5E"/>
    <w:rsid w:val="00A80960"/>
    <w:rsid w:val="00A84AD2"/>
    <w:rsid w:val="00A930BC"/>
    <w:rsid w:val="00A977E3"/>
    <w:rsid w:val="00AC0648"/>
    <w:rsid w:val="00AC0706"/>
    <w:rsid w:val="00AC4118"/>
    <w:rsid w:val="00AD0A7C"/>
    <w:rsid w:val="00AD1EF8"/>
    <w:rsid w:val="00AD22D6"/>
    <w:rsid w:val="00AD6D7B"/>
    <w:rsid w:val="00AF5E29"/>
    <w:rsid w:val="00B1606C"/>
    <w:rsid w:val="00B16C2E"/>
    <w:rsid w:val="00B26F59"/>
    <w:rsid w:val="00B35983"/>
    <w:rsid w:val="00B41E20"/>
    <w:rsid w:val="00B42486"/>
    <w:rsid w:val="00B46F65"/>
    <w:rsid w:val="00B51209"/>
    <w:rsid w:val="00B56981"/>
    <w:rsid w:val="00B67034"/>
    <w:rsid w:val="00B70FD5"/>
    <w:rsid w:val="00B71641"/>
    <w:rsid w:val="00B7634A"/>
    <w:rsid w:val="00B80CD2"/>
    <w:rsid w:val="00B87E46"/>
    <w:rsid w:val="00BA3063"/>
    <w:rsid w:val="00BA628E"/>
    <w:rsid w:val="00BA6C3C"/>
    <w:rsid w:val="00BC2FC3"/>
    <w:rsid w:val="00BC3F26"/>
    <w:rsid w:val="00BC703E"/>
    <w:rsid w:val="00BD2D91"/>
    <w:rsid w:val="00BE78E5"/>
    <w:rsid w:val="00BF3E84"/>
    <w:rsid w:val="00C0263E"/>
    <w:rsid w:val="00C0576A"/>
    <w:rsid w:val="00C10871"/>
    <w:rsid w:val="00C16756"/>
    <w:rsid w:val="00C2399F"/>
    <w:rsid w:val="00C277AF"/>
    <w:rsid w:val="00C42A4D"/>
    <w:rsid w:val="00C55174"/>
    <w:rsid w:val="00C656F4"/>
    <w:rsid w:val="00C70F2E"/>
    <w:rsid w:val="00C72CAD"/>
    <w:rsid w:val="00C83A98"/>
    <w:rsid w:val="00C85D2F"/>
    <w:rsid w:val="00CA2F68"/>
    <w:rsid w:val="00CA3B8E"/>
    <w:rsid w:val="00CA6775"/>
    <w:rsid w:val="00CC0364"/>
    <w:rsid w:val="00CC1627"/>
    <w:rsid w:val="00CD11EA"/>
    <w:rsid w:val="00CD3D59"/>
    <w:rsid w:val="00D01AAE"/>
    <w:rsid w:val="00D0572C"/>
    <w:rsid w:val="00D0587B"/>
    <w:rsid w:val="00D06706"/>
    <w:rsid w:val="00D219AA"/>
    <w:rsid w:val="00D2278C"/>
    <w:rsid w:val="00D2494B"/>
    <w:rsid w:val="00D2691C"/>
    <w:rsid w:val="00D34042"/>
    <w:rsid w:val="00D373C0"/>
    <w:rsid w:val="00D43EB9"/>
    <w:rsid w:val="00D45466"/>
    <w:rsid w:val="00D47D48"/>
    <w:rsid w:val="00D501D4"/>
    <w:rsid w:val="00D57D13"/>
    <w:rsid w:val="00D60428"/>
    <w:rsid w:val="00D826F9"/>
    <w:rsid w:val="00D84FAE"/>
    <w:rsid w:val="00D85545"/>
    <w:rsid w:val="00D859ED"/>
    <w:rsid w:val="00D91DEE"/>
    <w:rsid w:val="00D9573F"/>
    <w:rsid w:val="00DA02CA"/>
    <w:rsid w:val="00DA0490"/>
    <w:rsid w:val="00DA0F4D"/>
    <w:rsid w:val="00DB3EBA"/>
    <w:rsid w:val="00DC0C17"/>
    <w:rsid w:val="00DC5AF9"/>
    <w:rsid w:val="00DD564E"/>
    <w:rsid w:val="00DD5AEB"/>
    <w:rsid w:val="00DE597B"/>
    <w:rsid w:val="00DF0BD1"/>
    <w:rsid w:val="00DF7582"/>
    <w:rsid w:val="00E00771"/>
    <w:rsid w:val="00E00D95"/>
    <w:rsid w:val="00E04DE3"/>
    <w:rsid w:val="00E2123A"/>
    <w:rsid w:val="00E23F54"/>
    <w:rsid w:val="00E24705"/>
    <w:rsid w:val="00E44A0B"/>
    <w:rsid w:val="00E44B17"/>
    <w:rsid w:val="00E45008"/>
    <w:rsid w:val="00E53669"/>
    <w:rsid w:val="00E53DC6"/>
    <w:rsid w:val="00E54CD6"/>
    <w:rsid w:val="00E6176F"/>
    <w:rsid w:val="00E93D1F"/>
    <w:rsid w:val="00E9665D"/>
    <w:rsid w:val="00EA6891"/>
    <w:rsid w:val="00EA6F52"/>
    <w:rsid w:val="00EB7FA8"/>
    <w:rsid w:val="00EC41EE"/>
    <w:rsid w:val="00EE07DB"/>
    <w:rsid w:val="00EE47ED"/>
    <w:rsid w:val="00F0721F"/>
    <w:rsid w:val="00F16AC8"/>
    <w:rsid w:val="00F21A63"/>
    <w:rsid w:val="00F21E74"/>
    <w:rsid w:val="00F24543"/>
    <w:rsid w:val="00F2629F"/>
    <w:rsid w:val="00F26CDC"/>
    <w:rsid w:val="00F279CA"/>
    <w:rsid w:val="00F4082E"/>
    <w:rsid w:val="00F41905"/>
    <w:rsid w:val="00F422BE"/>
    <w:rsid w:val="00F4712D"/>
    <w:rsid w:val="00F5087F"/>
    <w:rsid w:val="00F643F4"/>
    <w:rsid w:val="00F6515C"/>
    <w:rsid w:val="00F65366"/>
    <w:rsid w:val="00F77B4B"/>
    <w:rsid w:val="00F87CBE"/>
    <w:rsid w:val="00FA276B"/>
    <w:rsid w:val="00FB7C0E"/>
    <w:rsid w:val="00FC703C"/>
    <w:rsid w:val="00FD4BD5"/>
    <w:rsid w:val="00FD7EED"/>
    <w:rsid w:val="00FE558C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CA7C9"/>
  <w15:docId w15:val="{E90788D4-65B3-4A1C-80E5-F10E88C8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6B61"/>
    <w:pPr>
      <w:spacing w:after="240" w:line="240" w:lineRule="auto"/>
    </w:pPr>
    <w:rPr>
      <w:rFonts w:ascii="Calibri" w:hAnsi="Calibri"/>
    </w:rPr>
  </w:style>
  <w:style w:type="paragraph" w:styleId="1">
    <w:name w:val="heading 1"/>
    <w:basedOn w:val="a0"/>
    <w:next w:val="a0"/>
    <w:link w:val="1Char"/>
    <w:uiPriority w:val="9"/>
    <w:qFormat/>
    <w:rsid w:val="00F77B4B"/>
    <w:pPr>
      <w:keepNext/>
      <w:keepLines/>
      <w:outlineLvl w:val="0"/>
    </w:pPr>
    <w:rPr>
      <w:rFonts w:eastAsiaTheme="majorEastAsia" w:cstheme="majorBidi"/>
      <w:b/>
      <w:bCs/>
      <w:caps/>
      <w:color w:val="130C0E" w:themeColor="text1"/>
      <w:sz w:val="36"/>
      <w:szCs w:val="28"/>
    </w:rPr>
  </w:style>
  <w:style w:type="paragraph" w:styleId="2">
    <w:name w:val="heading 2"/>
    <w:basedOn w:val="a0"/>
    <w:next w:val="a0"/>
    <w:link w:val="2Char"/>
    <w:uiPriority w:val="9"/>
    <w:qFormat/>
    <w:rsid w:val="00F77B4B"/>
    <w:pPr>
      <w:keepNext/>
      <w:keepLines/>
      <w:spacing w:after="120"/>
      <w:outlineLvl w:val="1"/>
    </w:pPr>
    <w:rPr>
      <w:rFonts w:eastAsiaTheme="majorEastAsia" w:cstheme="majorBidi"/>
      <w:b/>
      <w:bCs/>
      <w:color w:val="130C0E" w:themeColor="text1"/>
      <w:sz w:val="28"/>
      <w:szCs w:val="26"/>
    </w:rPr>
  </w:style>
  <w:style w:type="paragraph" w:styleId="3">
    <w:name w:val="heading 3"/>
    <w:basedOn w:val="a0"/>
    <w:next w:val="a0"/>
    <w:link w:val="3Char"/>
    <w:uiPriority w:val="9"/>
    <w:qFormat/>
    <w:rsid w:val="00F77B4B"/>
    <w:pPr>
      <w:keepNext/>
      <w:keepLines/>
      <w:spacing w:after="0"/>
      <w:outlineLvl w:val="2"/>
    </w:pPr>
    <w:rPr>
      <w:rFonts w:eastAsiaTheme="majorEastAsia" w:cstheme="majorBidi"/>
      <w:b/>
      <w:bCs/>
      <w:color w:val="130C0E" w:themeColor="text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315682"/>
    <w:pPr>
      <w:tabs>
        <w:tab w:val="center" w:pos="4513"/>
        <w:tab w:val="right" w:pos="9026"/>
      </w:tabs>
      <w:spacing w:after="0"/>
    </w:pPr>
  </w:style>
  <w:style w:type="character" w:customStyle="1" w:styleId="Char">
    <w:name w:val="머리글 Char"/>
    <w:basedOn w:val="a1"/>
    <w:link w:val="a4"/>
    <w:uiPriority w:val="99"/>
    <w:rsid w:val="00315682"/>
  </w:style>
  <w:style w:type="paragraph" w:styleId="a5">
    <w:name w:val="footer"/>
    <w:basedOn w:val="a0"/>
    <w:link w:val="Char0"/>
    <w:uiPriority w:val="99"/>
    <w:unhideWhenUsed/>
    <w:rsid w:val="00136EF4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Char0">
    <w:name w:val="바닥글 Char"/>
    <w:basedOn w:val="a1"/>
    <w:link w:val="a5"/>
    <w:uiPriority w:val="99"/>
    <w:rsid w:val="00136EF4"/>
    <w:rPr>
      <w:rFonts w:ascii="Calibri" w:hAnsi="Calibri"/>
      <w:sz w:val="20"/>
    </w:rPr>
  </w:style>
  <w:style w:type="paragraph" w:styleId="a6">
    <w:name w:val="Balloon Text"/>
    <w:basedOn w:val="a0"/>
    <w:link w:val="Char1"/>
    <w:uiPriority w:val="99"/>
    <w:semiHidden/>
    <w:unhideWhenUsed/>
    <w:rsid w:val="00315682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1"/>
    <w:link w:val="a6"/>
    <w:uiPriority w:val="99"/>
    <w:semiHidden/>
    <w:rsid w:val="00315682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1"/>
    <w:link w:val="1"/>
    <w:uiPriority w:val="9"/>
    <w:rsid w:val="00F77B4B"/>
    <w:rPr>
      <w:rFonts w:ascii="Calibri" w:eastAsiaTheme="majorEastAsia" w:hAnsi="Calibri" w:cstheme="majorBidi"/>
      <w:b/>
      <w:bCs/>
      <w:caps/>
      <w:color w:val="130C0E" w:themeColor="text1"/>
      <w:sz w:val="36"/>
      <w:szCs w:val="28"/>
    </w:rPr>
  </w:style>
  <w:style w:type="character" w:customStyle="1" w:styleId="2Char">
    <w:name w:val="제목 2 Char"/>
    <w:basedOn w:val="a1"/>
    <w:link w:val="2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8"/>
      <w:szCs w:val="26"/>
    </w:rPr>
  </w:style>
  <w:style w:type="character" w:customStyle="1" w:styleId="3Char">
    <w:name w:val="제목 3 Char"/>
    <w:basedOn w:val="a1"/>
    <w:link w:val="3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4"/>
    </w:rPr>
  </w:style>
  <w:style w:type="paragraph" w:styleId="a7">
    <w:name w:val="Title"/>
    <w:basedOn w:val="a0"/>
    <w:next w:val="a0"/>
    <w:link w:val="Char2"/>
    <w:uiPriority w:val="14"/>
    <w:rsid w:val="00F77B4B"/>
    <w:pPr>
      <w:spacing w:after="300"/>
      <w:contextualSpacing/>
    </w:pPr>
    <w:rPr>
      <w:rFonts w:eastAsiaTheme="majorEastAsia" w:cstheme="majorBidi"/>
      <w:color w:val="130C0E" w:themeColor="text1"/>
      <w:spacing w:val="5"/>
      <w:kern w:val="28"/>
      <w:sz w:val="52"/>
      <w:szCs w:val="52"/>
    </w:rPr>
  </w:style>
  <w:style w:type="character" w:customStyle="1" w:styleId="Char2">
    <w:name w:val="제목 Char"/>
    <w:basedOn w:val="a1"/>
    <w:link w:val="a7"/>
    <w:uiPriority w:val="14"/>
    <w:rsid w:val="0015326D"/>
    <w:rPr>
      <w:rFonts w:ascii="Calibri" w:eastAsiaTheme="majorEastAsia" w:hAnsi="Calibri" w:cstheme="majorBidi"/>
      <w:color w:val="130C0E" w:themeColor="text1"/>
      <w:spacing w:val="5"/>
      <w:kern w:val="28"/>
      <w:sz w:val="52"/>
      <w:szCs w:val="52"/>
    </w:rPr>
  </w:style>
  <w:style w:type="paragraph" w:styleId="a">
    <w:name w:val="List Bullet"/>
    <w:basedOn w:val="a0"/>
    <w:uiPriority w:val="4"/>
    <w:qFormat/>
    <w:rsid w:val="00F77B4B"/>
    <w:pPr>
      <w:numPr>
        <w:numId w:val="1"/>
      </w:numPr>
      <w:spacing w:after="120"/>
      <w:ind w:left="397" w:hanging="397"/>
      <w:contextualSpacing/>
    </w:pPr>
  </w:style>
  <w:style w:type="paragraph" w:styleId="20">
    <w:name w:val="List Bullet 2"/>
    <w:basedOn w:val="a"/>
    <w:uiPriority w:val="4"/>
    <w:qFormat/>
    <w:rsid w:val="00C0263E"/>
    <w:pPr>
      <w:spacing w:after="240"/>
      <w:ind w:left="794"/>
    </w:pPr>
  </w:style>
  <w:style w:type="paragraph" w:customStyle="1" w:styleId="KeyStatement">
    <w:name w:val="Key Statement"/>
    <w:basedOn w:val="a0"/>
    <w:uiPriority w:val="10"/>
    <w:qFormat/>
    <w:rsid w:val="00257E80"/>
    <w:pPr>
      <w:spacing w:before="240"/>
    </w:pPr>
    <w:rPr>
      <w:b/>
      <w:color w:val="FFC700" w:themeColor="accent1"/>
      <w:sz w:val="40"/>
    </w:rPr>
  </w:style>
  <w:style w:type="paragraph" w:styleId="a8">
    <w:name w:val="List Paragraph"/>
    <w:basedOn w:val="a"/>
    <w:uiPriority w:val="34"/>
    <w:rsid w:val="006C1B81"/>
  </w:style>
  <w:style w:type="table" w:styleId="a9">
    <w:name w:val="Table Grid"/>
    <w:basedOn w:val="a2"/>
    <w:uiPriority w:val="59"/>
    <w:rsid w:val="006C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0"/>
    <w:uiPriority w:val="12"/>
    <w:qFormat/>
    <w:rsid w:val="006C4FEA"/>
    <w:pPr>
      <w:spacing w:after="0"/>
    </w:pPr>
    <w:rPr>
      <w:b/>
      <w:caps/>
      <w:color w:val="130C0E" w:themeColor="text1"/>
    </w:rPr>
  </w:style>
  <w:style w:type="paragraph" w:customStyle="1" w:styleId="TableTitle">
    <w:name w:val="Table Title"/>
    <w:basedOn w:val="a0"/>
    <w:uiPriority w:val="12"/>
    <w:qFormat/>
    <w:rsid w:val="00A42E16"/>
    <w:pPr>
      <w:spacing w:after="60"/>
    </w:pPr>
    <w:rPr>
      <w:b/>
      <w:sz w:val="24"/>
    </w:rPr>
  </w:style>
  <w:style w:type="paragraph" w:styleId="aa">
    <w:name w:val="No Spacing"/>
    <w:uiPriority w:val="1"/>
    <w:qFormat/>
    <w:rsid w:val="00B70FD5"/>
    <w:pPr>
      <w:spacing w:after="0" w:line="240" w:lineRule="auto"/>
    </w:pPr>
    <w:rPr>
      <w:rFonts w:ascii="Calibri" w:hAnsi="Calibri"/>
    </w:rPr>
  </w:style>
  <w:style w:type="paragraph" w:customStyle="1" w:styleId="TableText">
    <w:name w:val="Table Text"/>
    <w:basedOn w:val="aa"/>
    <w:uiPriority w:val="11"/>
    <w:qFormat/>
    <w:rsid w:val="00B70FD5"/>
  </w:style>
  <w:style w:type="paragraph" w:customStyle="1" w:styleId="HeaderSpacer">
    <w:name w:val="HeaderSpacer"/>
    <w:basedOn w:val="a4"/>
    <w:rsid w:val="000E5F24"/>
    <w:pPr>
      <w:spacing w:after="1440"/>
    </w:pPr>
  </w:style>
  <w:style w:type="paragraph" w:customStyle="1" w:styleId="LogoSpacing">
    <w:name w:val="LogoSpacing"/>
    <w:basedOn w:val="aa"/>
    <w:rsid w:val="00D01AAE"/>
    <w:pPr>
      <w:spacing w:before="400"/>
    </w:pPr>
  </w:style>
  <w:style w:type="paragraph" w:customStyle="1" w:styleId="FooterSpacer">
    <w:name w:val="FooterSpacer"/>
    <w:basedOn w:val="a5"/>
    <w:rsid w:val="000E5F24"/>
    <w:pPr>
      <w:tabs>
        <w:tab w:val="clear" w:pos="4513"/>
        <w:tab w:val="center" w:pos="4820"/>
      </w:tabs>
      <w:spacing w:before="960"/>
    </w:pPr>
  </w:style>
  <w:style w:type="paragraph" w:customStyle="1" w:styleId="AOHead1">
    <w:name w:val="AOHead1"/>
    <w:basedOn w:val="a0"/>
    <w:next w:val="AOHead2"/>
    <w:rsid w:val="002567A8"/>
    <w:pPr>
      <w:keepNext/>
      <w:numPr>
        <w:numId w:val="13"/>
      </w:numPr>
      <w:spacing w:before="240" w:after="0" w:line="26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eastAsia="zh-CN"/>
    </w:rPr>
  </w:style>
  <w:style w:type="paragraph" w:customStyle="1" w:styleId="AOHead2">
    <w:name w:val="AOHead2"/>
    <w:basedOn w:val="a0"/>
    <w:next w:val="a0"/>
    <w:rsid w:val="002567A8"/>
    <w:pPr>
      <w:keepNext/>
      <w:numPr>
        <w:ilvl w:val="1"/>
        <w:numId w:val="13"/>
      </w:numPr>
      <w:spacing w:before="240" w:after="0" w:line="260" w:lineRule="atLeast"/>
      <w:jc w:val="both"/>
      <w:outlineLvl w:val="1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AOHead3">
    <w:name w:val="AOHead3"/>
    <w:basedOn w:val="a0"/>
    <w:next w:val="a0"/>
    <w:rsid w:val="002567A8"/>
    <w:pPr>
      <w:numPr>
        <w:ilvl w:val="2"/>
        <w:numId w:val="13"/>
      </w:numPr>
      <w:spacing w:before="240" w:after="0" w:line="260" w:lineRule="atLeast"/>
      <w:jc w:val="both"/>
      <w:outlineLvl w:val="2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OHead4">
    <w:name w:val="AOHead4"/>
    <w:basedOn w:val="a0"/>
    <w:next w:val="a0"/>
    <w:rsid w:val="002567A8"/>
    <w:pPr>
      <w:numPr>
        <w:ilvl w:val="3"/>
        <w:numId w:val="13"/>
      </w:numPr>
      <w:spacing w:before="240" w:after="0" w:line="260" w:lineRule="atLeast"/>
      <w:jc w:val="both"/>
      <w:outlineLvl w:val="3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OHead5">
    <w:name w:val="AOHead5"/>
    <w:basedOn w:val="a0"/>
    <w:next w:val="a0"/>
    <w:rsid w:val="002567A8"/>
    <w:pPr>
      <w:numPr>
        <w:ilvl w:val="4"/>
        <w:numId w:val="13"/>
      </w:numPr>
      <w:spacing w:before="240" w:after="0" w:line="260" w:lineRule="atLeast"/>
      <w:jc w:val="both"/>
      <w:outlineLvl w:val="4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OHead6">
    <w:name w:val="AOHead6"/>
    <w:basedOn w:val="a0"/>
    <w:next w:val="a0"/>
    <w:rsid w:val="002567A8"/>
    <w:pPr>
      <w:numPr>
        <w:ilvl w:val="5"/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OAltHead1">
    <w:name w:val="AOAltHead1"/>
    <w:basedOn w:val="AOHead1"/>
    <w:next w:val="AOAltHead2"/>
    <w:rsid w:val="002567A8"/>
    <w:pPr>
      <w:keepNext w:val="0"/>
    </w:pPr>
    <w:rPr>
      <w:b w:val="0"/>
      <w:caps w:val="0"/>
    </w:rPr>
  </w:style>
  <w:style w:type="paragraph" w:customStyle="1" w:styleId="AOAltHead2">
    <w:name w:val="AOAltHead2"/>
    <w:basedOn w:val="AOHead2"/>
    <w:next w:val="a0"/>
    <w:rsid w:val="002567A8"/>
    <w:pPr>
      <w:keepNext w:val="0"/>
    </w:pPr>
    <w:rPr>
      <w:b w:val="0"/>
    </w:rPr>
  </w:style>
  <w:style w:type="paragraph" w:customStyle="1" w:styleId="AOAltHead3">
    <w:name w:val="AOAltHead3"/>
    <w:basedOn w:val="AOHead3"/>
    <w:next w:val="a0"/>
    <w:rsid w:val="002567A8"/>
  </w:style>
  <w:style w:type="paragraph" w:styleId="30">
    <w:name w:val="Body Text Indent 3"/>
    <w:basedOn w:val="a0"/>
    <w:link w:val="3Char0"/>
    <w:rsid w:val="002567A8"/>
    <w:pPr>
      <w:spacing w:after="0"/>
      <w:ind w:left="1134" w:hanging="1134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3Char0">
    <w:name w:val="본문 들여쓰기 3 Char"/>
    <w:basedOn w:val="a1"/>
    <w:link w:val="30"/>
    <w:rsid w:val="002567A8"/>
    <w:rPr>
      <w:rFonts w:ascii="Times New Roman" w:eastAsia="Times New Roman" w:hAnsi="Times New Roman" w:cs="Times New Roman"/>
      <w:szCs w:val="20"/>
      <w:lang w:eastAsia="zh-CN"/>
    </w:rPr>
  </w:style>
  <w:style w:type="character" w:styleId="ab">
    <w:name w:val="annotation reference"/>
    <w:basedOn w:val="a1"/>
    <w:uiPriority w:val="99"/>
    <w:semiHidden/>
    <w:unhideWhenUsed/>
    <w:rsid w:val="009B3D57"/>
    <w:rPr>
      <w:sz w:val="16"/>
      <w:szCs w:val="16"/>
    </w:rPr>
  </w:style>
  <w:style w:type="paragraph" w:styleId="ac">
    <w:name w:val="annotation text"/>
    <w:basedOn w:val="a0"/>
    <w:link w:val="Char3"/>
    <w:uiPriority w:val="99"/>
    <w:semiHidden/>
    <w:unhideWhenUsed/>
    <w:rsid w:val="009B3D57"/>
    <w:rPr>
      <w:sz w:val="20"/>
      <w:szCs w:val="20"/>
    </w:rPr>
  </w:style>
  <w:style w:type="character" w:customStyle="1" w:styleId="Char3">
    <w:name w:val="메모 텍스트 Char"/>
    <w:basedOn w:val="a1"/>
    <w:link w:val="ac"/>
    <w:uiPriority w:val="99"/>
    <w:semiHidden/>
    <w:rsid w:val="009B3D57"/>
    <w:rPr>
      <w:rFonts w:ascii="Calibri" w:hAnsi="Calibri"/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9B3D57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9B3D57"/>
    <w:rPr>
      <w:rFonts w:ascii="Calibri" w:hAnsi="Calibri"/>
      <w:b/>
      <w:bCs/>
      <w:sz w:val="20"/>
      <w:szCs w:val="20"/>
    </w:rPr>
  </w:style>
  <w:style w:type="paragraph" w:customStyle="1" w:styleId="ae">
    <w:name w:val="바탕글"/>
    <w:rsid w:val="00F87CB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돋움체" w:eastAsia="돋움체" w:hAnsi="Times New Roman" w:cs="Times New Roman"/>
      <w:color w:val="000000"/>
      <w:sz w:val="20"/>
      <w:szCs w:val="20"/>
      <w:lang w:val="en-US" w:eastAsia="ko-KR"/>
    </w:rPr>
  </w:style>
  <w:style w:type="character" w:styleId="af">
    <w:name w:val="Hyperlink"/>
    <w:basedOn w:val="a1"/>
    <w:uiPriority w:val="99"/>
    <w:unhideWhenUsed/>
    <w:rsid w:val="007011CD"/>
    <w:rPr>
      <w:color w:val="000000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7011CD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107DD2"/>
    <w:rPr>
      <w:color w:val="474E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apackor.food@intertek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lediberder\AppData\Local\Temp\Temp1_Intertek%2520A4%2520Word%2520Template.dotx%5b1%5d.zip\Intertek%20A4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ntertek">
      <a:dk1>
        <a:srgbClr val="130C0E"/>
      </a:dk1>
      <a:lt1>
        <a:sysClr val="window" lastClr="FFFFFF"/>
      </a:lt1>
      <a:dk2>
        <a:srgbClr val="474E54"/>
      </a:dk2>
      <a:lt2>
        <a:srgbClr val="FFFFFF"/>
      </a:lt2>
      <a:accent1>
        <a:srgbClr val="FFC700"/>
      </a:accent1>
      <a:accent2>
        <a:srgbClr val="21B6D7"/>
      </a:accent2>
      <a:accent3>
        <a:srgbClr val="90DAEB"/>
      </a:accent3>
      <a:accent4>
        <a:srgbClr val="130C0E"/>
      </a:accent4>
      <a:accent5>
        <a:srgbClr val="474E54"/>
      </a:accent5>
      <a:accent6>
        <a:srgbClr val="A3A6A9"/>
      </a:accent6>
      <a:hlink>
        <a:srgbClr val="000000"/>
      </a:hlink>
      <a:folHlink>
        <a:srgbClr val="474E5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D7FE381441F42A020CCDA0A849ED3" ma:contentTypeVersion="12" ma:contentTypeDescription="Create a new document." ma:contentTypeScope="" ma:versionID="e40d2ac5866490b1d52df82716722d22">
  <xsd:schema xmlns:xsd="http://www.w3.org/2001/XMLSchema" xmlns:xs="http://www.w3.org/2001/XMLSchema" xmlns:p="http://schemas.microsoft.com/office/2006/metadata/properties" xmlns:ns3="2e8a554e-3f57-49a6-be7d-ff86d9a206af" xmlns:ns4="a8cdf1bf-321f-400e-a570-d8ec058e3a3b" targetNamespace="http://schemas.microsoft.com/office/2006/metadata/properties" ma:root="true" ma:fieldsID="24a61dacd4546f9948193a223ac0d501" ns3:_="" ns4:_="">
    <xsd:import namespace="2e8a554e-3f57-49a6-be7d-ff86d9a206af"/>
    <xsd:import namespace="a8cdf1bf-321f-400e-a570-d8ec058e3a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a554e-3f57-49a6-be7d-ff86d9a2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df1bf-321f-400e-a570-d8ec058e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F355F-F494-419D-B815-9CF6E1973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86B79-3AE8-48EB-AC31-3AABBEF78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a554e-3f57-49a6-be7d-ff86d9a206af"/>
    <ds:schemaRef ds:uri="a8cdf1bf-321f-400e-a570-d8ec058e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4C893-C532-40E2-85F5-250C8FE38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20B5F-CE41-410B-8BC2-4F21D5B689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Intertek A4 Word Template</Template>
  <TotalTime>51</TotalTime>
  <Pages>4</Pages>
  <Words>2684</Words>
  <Characters>15303</Characters>
  <Application>Microsoft Office Word</Application>
  <DocSecurity>0</DocSecurity>
  <Lines>127</Lines>
  <Paragraphs>35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Intertek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LeDiberder</dc:creator>
  <cp:lastModifiedBy>Harry Choi  Intertek</cp:lastModifiedBy>
  <cp:revision>12</cp:revision>
  <cp:lastPrinted>2024-03-15T07:44:00Z</cp:lastPrinted>
  <dcterms:created xsi:type="dcterms:W3CDTF">2024-10-14T05:02:00Z</dcterms:created>
  <dcterms:modified xsi:type="dcterms:W3CDTF">2024-10-17T01:57:00Z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0x010100A01D7FE381441F42A020CCDA0A849ED3</vt:lpwstr>
  </property>
</Properties>
</file>